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04349" w14:textId="77777777" w:rsidR="00402108" w:rsidRPr="00563CB6" w:rsidRDefault="00402108" w:rsidP="00402108">
      <w:pPr>
        <w:spacing w:after="0" w:line="240" w:lineRule="auto"/>
        <w:jc w:val="center"/>
        <w:rPr>
          <w:rFonts w:ascii="Times New Roman" w:eastAsia="Times New Roman" w:hAnsi="Times New Roman" w:cs="Times New Roman"/>
          <w:b/>
          <w:noProof/>
          <w:sz w:val="28"/>
          <w:szCs w:val="28"/>
          <w:lang w:eastAsia="ru-RU"/>
        </w:rPr>
      </w:pPr>
      <w:r w:rsidRPr="00563CB6">
        <w:rPr>
          <w:rFonts w:ascii="Times New Roman" w:eastAsia="Times New Roman" w:hAnsi="Times New Roman" w:cs="Times New Roman"/>
          <w:b/>
          <w:noProof/>
          <w:sz w:val="28"/>
          <w:szCs w:val="28"/>
          <w:lang w:eastAsia="ru-RU"/>
        </w:rPr>
        <w:t>Федеральное государственное образовательное бюджетное учреждение высшего образования</w:t>
      </w:r>
    </w:p>
    <w:p w14:paraId="7D5228EC" w14:textId="77777777" w:rsidR="00402108" w:rsidRPr="00563CB6" w:rsidRDefault="00402108" w:rsidP="00402108">
      <w:pPr>
        <w:spacing w:after="0" w:line="240" w:lineRule="auto"/>
        <w:jc w:val="center"/>
        <w:rPr>
          <w:rFonts w:ascii="Times New Roman" w:eastAsia="Times New Roman" w:hAnsi="Times New Roman" w:cs="Times New Roman"/>
          <w:b/>
          <w:noProof/>
          <w:sz w:val="28"/>
          <w:szCs w:val="28"/>
          <w:lang w:eastAsia="ru-RU"/>
        </w:rPr>
      </w:pPr>
      <w:r w:rsidRPr="00563CB6">
        <w:rPr>
          <w:rFonts w:ascii="Times New Roman" w:eastAsia="Times New Roman" w:hAnsi="Times New Roman" w:cs="Times New Roman"/>
          <w:b/>
          <w:noProof/>
          <w:sz w:val="28"/>
          <w:szCs w:val="28"/>
          <w:lang w:eastAsia="ru-RU"/>
        </w:rPr>
        <w:t>«ФИНАНСОВЫЙ УНИВЕРСИТЕТ ПРИ ПРАВИТЕЛЬСТВЕ</w:t>
      </w:r>
    </w:p>
    <w:p w14:paraId="53F8EB08" w14:textId="77777777" w:rsidR="00402108" w:rsidRPr="00563CB6" w:rsidRDefault="00402108" w:rsidP="00402108">
      <w:pPr>
        <w:spacing w:after="0" w:line="240" w:lineRule="auto"/>
        <w:jc w:val="center"/>
        <w:rPr>
          <w:rFonts w:ascii="Times New Roman" w:eastAsia="Times New Roman" w:hAnsi="Times New Roman" w:cs="Times New Roman"/>
          <w:b/>
          <w:noProof/>
          <w:sz w:val="28"/>
          <w:szCs w:val="28"/>
          <w:lang w:eastAsia="ru-RU"/>
        </w:rPr>
      </w:pPr>
      <w:r w:rsidRPr="00563CB6">
        <w:rPr>
          <w:rFonts w:ascii="Times New Roman" w:eastAsia="Times New Roman" w:hAnsi="Times New Roman" w:cs="Times New Roman"/>
          <w:b/>
          <w:noProof/>
          <w:sz w:val="28"/>
          <w:szCs w:val="28"/>
          <w:lang w:eastAsia="ru-RU"/>
        </w:rPr>
        <w:t>РОССИЙСКОЙ ФЕДЕРАЦИИ»</w:t>
      </w:r>
    </w:p>
    <w:p w14:paraId="0F5D7125" w14:textId="77777777" w:rsidR="00402108" w:rsidRPr="00563CB6" w:rsidRDefault="00402108" w:rsidP="00402108">
      <w:pPr>
        <w:spacing w:after="0" w:line="240" w:lineRule="auto"/>
        <w:jc w:val="center"/>
        <w:rPr>
          <w:rFonts w:ascii="Times New Roman" w:eastAsia="Times New Roman" w:hAnsi="Times New Roman" w:cs="Times New Roman"/>
          <w:b/>
          <w:noProof/>
          <w:sz w:val="28"/>
          <w:szCs w:val="28"/>
          <w:lang w:eastAsia="ru-RU"/>
        </w:rPr>
      </w:pPr>
      <w:r w:rsidRPr="00563CB6">
        <w:rPr>
          <w:rFonts w:ascii="Times New Roman" w:eastAsia="Times New Roman" w:hAnsi="Times New Roman" w:cs="Times New Roman"/>
          <w:b/>
          <w:noProof/>
          <w:sz w:val="28"/>
          <w:szCs w:val="28"/>
          <w:lang w:eastAsia="ru-RU"/>
        </w:rPr>
        <w:t>(Финансовый университет)</w:t>
      </w:r>
    </w:p>
    <w:p w14:paraId="0ECA46C0" w14:textId="77777777" w:rsidR="00402108" w:rsidRPr="00563CB6" w:rsidRDefault="00402108" w:rsidP="00402108">
      <w:pPr>
        <w:spacing w:after="0" w:line="240" w:lineRule="auto"/>
        <w:rPr>
          <w:rFonts w:ascii="Times New Roman" w:eastAsia="Times New Roman" w:hAnsi="Times New Roman" w:cs="Times New Roman"/>
          <w:noProof/>
          <w:sz w:val="28"/>
          <w:szCs w:val="28"/>
          <w:lang w:eastAsia="ru-RU"/>
        </w:rPr>
      </w:pPr>
    </w:p>
    <w:p w14:paraId="0108F0F8" w14:textId="77777777" w:rsidR="00402108" w:rsidRPr="00563CB6" w:rsidRDefault="00402108" w:rsidP="00402108">
      <w:pPr>
        <w:spacing w:after="0" w:line="240" w:lineRule="auto"/>
        <w:jc w:val="center"/>
        <w:rPr>
          <w:rFonts w:ascii="Times New Roman" w:eastAsia="Times New Roman" w:hAnsi="Times New Roman" w:cs="Times New Roman"/>
          <w:noProof/>
          <w:sz w:val="28"/>
          <w:szCs w:val="28"/>
          <w:lang w:eastAsia="ru-RU"/>
        </w:rPr>
      </w:pPr>
      <w:r w:rsidRPr="00563CB6">
        <w:rPr>
          <w:rFonts w:ascii="Times New Roman" w:eastAsia="Times New Roman" w:hAnsi="Times New Roman" w:cs="Times New Roman"/>
          <w:noProof/>
          <w:sz w:val="28"/>
          <w:szCs w:val="28"/>
          <w:lang w:eastAsia="ru-RU"/>
        </w:rPr>
        <w:t>Департамент логистики и маркетинга</w:t>
      </w:r>
    </w:p>
    <w:p w14:paraId="4F111CEE" w14:textId="77777777" w:rsidR="00321E9F" w:rsidRPr="00563CB6" w:rsidRDefault="00321E9F" w:rsidP="00321E9F">
      <w:pPr>
        <w:spacing w:after="0" w:line="240" w:lineRule="auto"/>
        <w:jc w:val="center"/>
        <w:rPr>
          <w:rFonts w:ascii="Times New Roman" w:eastAsia="Times New Roman" w:hAnsi="Times New Roman" w:cs="Times New Roman"/>
          <w:noProof/>
          <w:sz w:val="28"/>
          <w:szCs w:val="28"/>
          <w:lang w:eastAsia="ru-RU"/>
        </w:rPr>
      </w:pPr>
      <w:r w:rsidRPr="00563CB6">
        <w:rPr>
          <w:rFonts w:ascii="Times New Roman" w:eastAsia="Times New Roman" w:hAnsi="Times New Roman" w:cs="Times New Roman"/>
          <w:noProof/>
          <w:sz w:val="28"/>
          <w:szCs w:val="28"/>
          <w:lang w:eastAsia="ru-RU"/>
        </w:rPr>
        <w:t>Факультет</w:t>
      </w:r>
      <w:r w:rsidR="00B37B18" w:rsidRPr="00563CB6">
        <w:rPr>
          <w:rFonts w:ascii="Times New Roman" w:eastAsia="Times New Roman" w:hAnsi="Times New Roman" w:cs="Times New Roman"/>
          <w:noProof/>
          <w:sz w:val="28"/>
          <w:szCs w:val="28"/>
          <w:lang w:eastAsia="ru-RU"/>
        </w:rPr>
        <w:t>а</w:t>
      </w:r>
      <w:r w:rsidRPr="00563CB6">
        <w:rPr>
          <w:rFonts w:ascii="Times New Roman" w:eastAsia="Times New Roman" w:hAnsi="Times New Roman" w:cs="Times New Roman"/>
          <w:noProof/>
          <w:sz w:val="28"/>
          <w:szCs w:val="28"/>
          <w:lang w:eastAsia="ru-RU"/>
        </w:rPr>
        <w:t xml:space="preserve"> экономики и бизнеса</w:t>
      </w:r>
    </w:p>
    <w:p w14:paraId="5E8FB133"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98DD58E"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146953B"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BD7E0CE"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3D84003"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A1C92A0"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31CE4E" w14:textId="77777777" w:rsidR="00402108" w:rsidRPr="00563CB6" w:rsidRDefault="009329A4"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563CB6">
        <w:rPr>
          <w:rFonts w:ascii="Times New Roman" w:eastAsia="Times New Roman" w:hAnsi="Times New Roman" w:cs="Times New Roman"/>
          <w:bCs/>
          <w:noProof/>
          <w:sz w:val="28"/>
          <w:szCs w:val="28"/>
          <w:lang w:eastAsia="ru-RU"/>
        </w:rPr>
        <w:t>О.Н. ЛАРИН</w:t>
      </w:r>
    </w:p>
    <w:p w14:paraId="02C4596F"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1A7BBA9"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5AD70F0C" w14:textId="77777777" w:rsidR="00402108" w:rsidRPr="00563CB6" w:rsidRDefault="009329A4"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563CB6">
        <w:rPr>
          <w:rFonts w:ascii="Times New Roman" w:hAnsi="Times New Roman" w:cs="Times New Roman"/>
          <w:sz w:val="28"/>
          <w:szCs w:val="28"/>
        </w:rPr>
        <w:t>ФИНАНСИРОВАНИЕ ЛОГИСТИЧЕСКИХ ПРОЕКТОВ</w:t>
      </w:r>
    </w:p>
    <w:p w14:paraId="0769293D"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85FAF85"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9DD8185"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563CB6">
        <w:rPr>
          <w:rFonts w:ascii="Times New Roman" w:eastAsia="Times New Roman" w:hAnsi="Times New Roman" w:cs="Times New Roman"/>
          <w:b/>
          <w:bCs/>
          <w:noProof/>
          <w:sz w:val="28"/>
          <w:szCs w:val="28"/>
          <w:lang w:eastAsia="ru-RU"/>
        </w:rPr>
        <w:t>Рабочая программа дисциплины</w:t>
      </w:r>
    </w:p>
    <w:p w14:paraId="01BE9CFE" w14:textId="77777777" w:rsidR="00402108" w:rsidRPr="00563CB6"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563CB6">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08996F4E" w14:textId="77777777" w:rsidR="00402108" w:rsidRPr="00563CB6"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563CB6">
        <w:rPr>
          <w:rFonts w:ascii="Times New Roman" w:eastAsia="Times New Roman" w:hAnsi="Times New Roman" w:cs="Times New Roman"/>
          <w:snapToGrid w:val="0"/>
          <w:sz w:val="28"/>
          <w:szCs w:val="28"/>
          <w:lang w:eastAsia="ru-RU"/>
        </w:rPr>
        <w:t>38.04.02 «Менеджмент»,</w:t>
      </w:r>
    </w:p>
    <w:p w14:paraId="014FAB34" w14:textId="77777777" w:rsidR="002E2A2C" w:rsidRPr="00563CB6"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563CB6">
        <w:rPr>
          <w:rFonts w:ascii="Times New Roman" w:eastAsia="Times New Roman" w:hAnsi="Times New Roman" w:cs="Times New Roman"/>
          <w:snapToGrid w:val="0"/>
          <w:sz w:val="28"/>
          <w:szCs w:val="28"/>
          <w:lang w:eastAsia="ru-RU"/>
        </w:rPr>
        <w:t>направленность программы магистратуры</w:t>
      </w:r>
    </w:p>
    <w:p w14:paraId="6867A645" w14:textId="77777777" w:rsidR="00402108" w:rsidRPr="00563CB6"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563CB6">
        <w:rPr>
          <w:rFonts w:ascii="Times New Roman" w:eastAsia="Times New Roman" w:hAnsi="Times New Roman" w:cs="Times New Roman"/>
          <w:snapToGrid w:val="0"/>
          <w:sz w:val="28"/>
          <w:szCs w:val="28"/>
          <w:lang w:eastAsia="ru-RU"/>
        </w:rPr>
        <w:t>«</w:t>
      </w:r>
      <w:r w:rsidR="003B21F8" w:rsidRPr="00563CB6">
        <w:rPr>
          <w:rFonts w:ascii="Times New Roman" w:hAnsi="Times New Roman" w:cs="Times New Roman"/>
          <w:sz w:val="28"/>
          <w:szCs w:val="28"/>
          <w:shd w:val="clear" w:color="auto" w:fill="FFFFFF"/>
        </w:rPr>
        <w:t>Логистика: финансовые и цифровые технологии</w:t>
      </w:r>
      <w:r w:rsidRPr="00563CB6">
        <w:rPr>
          <w:rFonts w:ascii="Times New Roman" w:eastAsia="Times New Roman" w:hAnsi="Times New Roman" w:cs="Times New Roman"/>
          <w:snapToGrid w:val="0"/>
          <w:sz w:val="28"/>
          <w:szCs w:val="28"/>
          <w:lang w:eastAsia="ru-RU"/>
        </w:rPr>
        <w:t>»</w:t>
      </w:r>
    </w:p>
    <w:p w14:paraId="6B62A572" w14:textId="77777777" w:rsidR="00851DA0" w:rsidRPr="00563CB6"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4271F8E8"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966A4BD"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1CAB2EF"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83F7795"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5DB5329"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A124965"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A96B17C"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223BD62"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025428C"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076EF12"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DBE42D5"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716AF2F" w14:textId="77777777" w:rsidR="00851DA0" w:rsidRPr="00563CB6"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C4B74B1" w14:textId="77777777" w:rsidR="00851DA0" w:rsidRPr="00563CB6"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5C8833F" w14:textId="77777777" w:rsidR="00851DA0" w:rsidRPr="00563CB6"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85FAC4C" w14:textId="77777777" w:rsidR="00851DA0" w:rsidRPr="00563CB6"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961EA75"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563CB6">
        <w:rPr>
          <w:rFonts w:ascii="Times New Roman" w:eastAsia="Times New Roman" w:hAnsi="Times New Roman" w:cs="Times New Roman"/>
          <w:noProof/>
          <w:sz w:val="28"/>
          <w:szCs w:val="28"/>
          <w:lang w:eastAsia="ru-RU"/>
        </w:rPr>
        <w:t>Москва 202</w:t>
      </w:r>
      <w:r w:rsidR="005F4BE6" w:rsidRPr="00563CB6">
        <w:rPr>
          <w:rFonts w:ascii="Times New Roman" w:eastAsia="Times New Roman" w:hAnsi="Times New Roman" w:cs="Times New Roman"/>
          <w:noProof/>
          <w:sz w:val="28"/>
          <w:szCs w:val="28"/>
          <w:lang w:eastAsia="ru-RU"/>
        </w:rPr>
        <w:t>2</w:t>
      </w:r>
    </w:p>
    <w:p w14:paraId="0C6C2DF3" w14:textId="77777777" w:rsidR="00110D2F" w:rsidRPr="00563CB6" w:rsidRDefault="00402108" w:rsidP="00110D2F">
      <w:pPr>
        <w:spacing w:after="0" w:line="240" w:lineRule="auto"/>
        <w:jc w:val="center"/>
        <w:rPr>
          <w:rFonts w:ascii="Times New Roman" w:eastAsia="Times New Roman" w:hAnsi="Times New Roman" w:cs="Times New Roman"/>
          <w:b/>
          <w:noProof/>
          <w:sz w:val="28"/>
          <w:szCs w:val="28"/>
          <w:lang w:eastAsia="ru-RU"/>
        </w:rPr>
      </w:pPr>
      <w:r w:rsidRPr="00563CB6">
        <w:rPr>
          <w:rFonts w:ascii="Times New Roman" w:eastAsia="Times New Roman" w:hAnsi="Times New Roman" w:cs="Times New Roman"/>
          <w:b/>
          <w:noProof/>
          <w:sz w:val="28"/>
          <w:szCs w:val="28"/>
          <w:lang w:eastAsia="ru-RU"/>
        </w:rPr>
        <w:br w:type="page"/>
      </w:r>
      <w:r w:rsidR="00110D2F" w:rsidRPr="00563CB6">
        <w:rPr>
          <w:rFonts w:ascii="Times New Roman" w:eastAsia="Times New Roman" w:hAnsi="Times New Roman" w:cs="Times New Roman"/>
          <w:b/>
          <w:noProof/>
          <w:sz w:val="28"/>
          <w:szCs w:val="28"/>
          <w:lang w:eastAsia="ru-RU"/>
        </w:rPr>
        <w:lastRenderedPageBreak/>
        <w:t>Федеральное государственное образовательное бюджетное учреждение высшего образования</w:t>
      </w:r>
    </w:p>
    <w:p w14:paraId="2D2B7388" w14:textId="77777777" w:rsidR="00110D2F" w:rsidRPr="00563CB6" w:rsidRDefault="00110D2F" w:rsidP="00110D2F">
      <w:pPr>
        <w:spacing w:after="0" w:line="240" w:lineRule="auto"/>
        <w:jc w:val="center"/>
        <w:rPr>
          <w:rFonts w:ascii="Times New Roman" w:eastAsia="Times New Roman" w:hAnsi="Times New Roman" w:cs="Times New Roman"/>
          <w:b/>
          <w:noProof/>
          <w:sz w:val="28"/>
          <w:szCs w:val="28"/>
          <w:lang w:eastAsia="ru-RU"/>
        </w:rPr>
      </w:pPr>
      <w:r w:rsidRPr="00563CB6">
        <w:rPr>
          <w:rFonts w:ascii="Times New Roman" w:eastAsia="Times New Roman" w:hAnsi="Times New Roman" w:cs="Times New Roman"/>
          <w:b/>
          <w:noProof/>
          <w:sz w:val="28"/>
          <w:szCs w:val="28"/>
          <w:lang w:eastAsia="ru-RU"/>
        </w:rPr>
        <w:t>«ФИНАНСОВЫЙ УНИВЕРСИТЕТ ПРИ ПРАВИТЕЛЬСТВЕ</w:t>
      </w:r>
    </w:p>
    <w:p w14:paraId="76FC0158" w14:textId="77777777" w:rsidR="00110D2F" w:rsidRPr="00563CB6" w:rsidRDefault="00110D2F" w:rsidP="00110D2F">
      <w:pPr>
        <w:spacing w:after="0" w:line="240" w:lineRule="auto"/>
        <w:jc w:val="center"/>
        <w:rPr>
          <w:rFonts w:ascii="Times New Roman" w:eastAsia="Times New Roman" w:hAnsi="Times New Roman" w:cs="Times New Roman"/>
          <w:b/>
          <w:noProof/>
          <w:sz w:val="28"/>
          <w:szCs w:val="28"/>
          <w:lang w:eastAsia="ru-RU"/>
        </w:rPr>
      </w:pPr>
      <w:r w:rsidRPr="00563CB6">
        <w:rPr>
          <w:rFonts w:ascii="Times New Roman" w:eastAsia="Times New Roman" w:hAnsi="Times New Roman" w:cs="Times New Roman"/>
          <w:b/>
          <w:noProof/>
          <w:sz w:val="28"/>
          <w:szCs w:val="28"/>
          <w:lang w:eastAsia="ru-RU"/>
        </w:rPr>
        <w:t>РОССИЙСКОЙ ФЕДЕРАЦИИ»</w:t>
      </w:r>
    </w:p>
    <w:p w14:paraId="3CCC7E1C" w14:textId="77777777" w:rsidR="00110D2F" w:rsidRPr="00563CB6" w:rsidRDefault="00110D2F" w:rsidP="00110D2F">
      <w:pPr>
        <w:spacing w:after="0" w:line="240" w:lineRule="auto"/>
        <w:jc w:val="center"/>
        <w:rPr>
          <w:rFonts w:ascii="Times New Roman" w:eastAsia="Times New Roman" w:hAnsi="Times New Roman" w:cs="Times New Roman"/>
          <w:b/>
          <w:noProof/>
          <w:sz w:val="28"/>
          <w:szCs w:val="28"/>
          <w:lang w:eastAsia="ru-RU"/>
        </w:rPr>
      </w:pPr>
      <w:r w:rsidRPr="00563CB6">
        <w:rPr>
          <w:rFonts w:ascii="Times New Roman" w:eastAsia="Times New Roman" w:hAnsi="Times New Roman" w:cs="Times New Roman"/>
          <w:b/>
          <w:noProof/>
          <w:sz w:val="28"/>
          <w:szCs w:val="28"/>
          <w:lang w:eastAsia="ru-RU"/>
        </w:rPr>
        <w:t>(Финансовый университет)</w:t>
      </w:r>
    </w:p>
    <w:p w14:paraId="0C0EDCCE" w14:textId="77777777" w:rsidR="00402108" w:rsidRPr="00563CB6" w:rsidRDefault="00402108" w:rsidP="00110D2F">
      <w:pPr>
        <w:spacing w:after="0" w:line="240" w:lineRule="auto"/>
        <w:jc w:val="center"/>
        <w:rPr>
          <w:rFonts w:ascii="Times New Roman" w:eastAsia="Times New Roman" w:hAnsi="Times New Roman" w:cs="Times New Roman"/>
          <w:bCs/>
          <w:noProof/>
          <w:sz w:val="28"/>
          <w:szCs w:val="28"/>
          <w:lang w:eastAsia="ru-RU"/>
        </w:rPr>
      </w:pPr>
    </w:p>
    <w:p w14:paraId="31397C24" w14:textId="77777777" w:rsidR="00402108" w:rsidRPr="00563CB6" w:rsidRDefault="00402108" w:rsidP="00402108">
      <w:pPr>
        <w:spacing w:after="0" w:line="240" w:lineRule="auto"/>
        <w:jc w:val="center"/>
        <w:rPr>
          <w:rFonts w:ascii="Times New Roman" w:eastAsia="Times New Roman" w:hAnsi="Times New Roman" w:cs="Times New Roman"/>
          <w:noProof/>
          <w:sz w:val="28"/>
          <w:szCs w:val="28"/>
          <w:lang w:eastAsia="ru-RU"/>
        </w:rPr>
      </w:pPr>
      <w:r w:rsidRPr="00563CB6">
        <w:rPr>
          <w:rFonts w:ascii="Times New Roman" w:eastAsia="Times New Roman" w:hAnsi="Times New Roman" w:cs="Times New Roman"/>
          <w:noProof/>
          <w:sz w:val="28"/>
          <w:szCs w:val="28"/>
          <w:lang w:eastAsia="ru-RU"/>
        </w:rPr>
        <w:t>Департамент логистики и маркетинга</w:t>
      </w:r>
    </w:p>
    <w:p w14:paraId="055C387D" w14:textId="77777777" w:rsidR="00A96F6D" w:rsidRPr="00563CB6" w:rsidRDefault="00321E9F" w:rsidP="00402108">
      <w:pPr>
        <w:spacing w:after="0" w:line="240" w:lineRule="auto"/>
        <w:jc w:val="center"/>
        <w:rPr>
          <w:rFonts w:ascii="Times New Roman" w:eastAsia="Times New Roman" w:hAnsi="Times New Roman" w:cs="Times New Roman"/>
          <w:noProof/>
          <w:sz w:val="28"/>
          <w:szCs w:val="28"/>
          <w:lang w:eastAsia="ru-RU"/>
        </w:rPr>
      </w:pPr>
      <w:r w:rsidRPr="00563CB6">
        <w:rPr>
          <w:rFonts w:ascii="Times New Roman" w:eastAsia="Times New Roman" w:hAnsi="Times New Roman" w:cs="Times New Roman"/>
          <w:noProof/>
          <w:sz w:val="28"/>
          <w:szCs w:val="28"/>
          <w:lang w:eastAsia="ru-RU"/>
        </w:rPr>
        <w:t>Факультет</w:t>
      </w:r>
      <w:r w:rsidR="00B37B18" w:rsidRPr="00563CB6">
        <w:rPr>
          <w:rFonts w:ascii="Times New Roman" w:eastAsia="Times New Roman" w:hAnsi="Times New Roman" w:cs="Times New Roman"/>
          <w:noProof/>
          <w:sz w:val="28"/>
          <w:szCs w:val="28"/>
          <w:lang w:eastAsia="ru-RU"/>
        </w:rPr>
        <w:t>а</w:t>
      </w:r>
      <w:r w:rsidRPr="00563CB6">
        <w:rPr>
          <w:rFonts w:ascii="Times New Roman" w:eastAsia="Times New Roman" w:hAnsi="Times New Roman" w:cs="Times New Roman"/>
          <w:noProof/>
          <w:sz w:val="28"/>
          <w:szCs w:val="28"/>
          <w:lang w:eastAsia="ru-RU"/>
        </w:rPr>
        <w:t xml:space="preserve"> экономики и бизнеса</w:t>
      </w:r>
    </w:p>
    <w:p w14:paraId="3DEFCADC" w14:textId="77777777" w:rsidR="00402108" w:rsidRPr="00563CB6"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33461D49" w14:textId="77777777" w:rsidR="0035391F" w:rsidRPr="00563CB6" w:rsidRDefault="0035391F" w:rsidP="0035391F">
      <w:pPr>
        <w:keepNext/>
        <w:keepLines/>
        <w:spacing w:after="0"/>
        <w:ind w:left="5860"/>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УТВЕРЖДАЮ</w:t>
      </w:r>
    </w:p>
    <w:p w14:paraId="23DE3850" w14:textId="77777777" w:rsidR="0035391F" w:rsidRPr="00563CB6" w:rsidRDefault="0035391F" w:rsidP="0035391F">
      <w:pPr>
        <w:widowControl w:val="0"/>
        <w:spacing w:after="0"/>
        <w:ind w:left="5860"/>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Проректор по учебной и методической работе</w:t>
      </w:r>
    </w:p>
    <w:p w14:paraId="1F2310C8" w14:textId="77777777" w:rsidR="0035391F" w:rsidRPr="00563CB6" w:rsidRDefault="0035391F" w:rsidP="0035391F">
      <w:pPr>
        <w:widowControl w:val="0"/>
        <w:spacing w:after="0"/>
        <w:ind w:left="5860"/>
        <w:rPr>
          <w:rFonts w:ascii="Times New Roman" w:eastAsia="Times New Roman" w:hAnsi="Times New Roman" w:cs="Times New Roman"/>
          <w:sz w:val="28"/>
          <w:szCs w:val="28"/>
          <w:lang w:eastAsia="ru-RU"/>
        </w:rPr>
      </w:pPr>
    </w:p>
    <w:p w14:paraId="1F479995" w14:textId="5DF3CD0A" w:rsidR="0035391F" w:rsidRPr="00563CB6" w:rsidRDefault="00A54414" w:rsidP="00A54414">
      <w:pPr>
        <w:spacing w:after="1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391F" w:rsidRPr="00563CB6">
        <w:rPr>
          <w:rFonts w:ascii="Times New Roman" w:eastAsia="Times New Roman" w:hAnsi="Times New Roman" w:cs="Times New Roman"/>
          <w:sz w:val="28"/>
          <w:szCs w:val="28"/>
          <w:lang w:eastAsia="ru-RU"/>
        </w:rPr>
        <w:t>Е.А. Каменева</w:t>
      </w:r>
    </w:p>
    <w:p w14:paraId="18DBA333" w14:textId="71E73CBE" w:rsidR="0035391F" w:rsidRPr="00A54414" w:rsidRDefault="00A54414" w:rsidP="00A54414">
      <w:pPr>
        <w:spacing w:after="120"/>
        <w:ind w:right="99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391F" w:rsidRPr="00A54414">
        <w:rPr>
          <w:rFonts w:ascii="Times New Roman" w:eastAsia="Times New Roman" w:hAnsi="Times New Roman" w:cs="Times New Roman"/>
          <w:sz w:val="28"/>
          <w:szCs w:val="28"/>
          <w:lang w:eastAsia="ru-RU"/>
        </w:rPr>
        <w:t>«</w:t>
      </w:r>
      <w:r w:rsidRPr="00A54414">
        <w:rPr>
          <w:rFonts w:ascii="Times New Roman" w:eastAsia="Times New Roman" w:hAnsi="Times New Roman" w:cs="Times New Roman"/>
          <w:sz w:val="28"/>
          <w:szCs w:val="28"/>
          <w:lang w:eastAsia="ru-RU"/>
        </w:rPr>
        <w:t>01</w:t>
      </w:r>
      <w:r w:rsidR="0035391F" w:rsidRPr="00A54414">
        <w:rPr>
          <w:rFonts w:ascii="Times New Roman" w:eastAsia="Times New Roman" w:hAnsi="Times New Roman" w:cs="Times New Roman"/>
          <w:sz w:val="28"/>
          <w:szCs w:val="28"/>
          <w:lang w:eastAsia="ru-RU"/>
        </w:rPr>
        <w:t>»</w:t>
      </w:r>
      <w:r w:rsidRPr="00A54414">
        <w:rPr>
          <w:rFonts w:ascii="Times New Roman" w:eastAsia="Times New Roman" w:hAnsi="Times New Roman" w:cs="Times New Roman"/>
          <w:sz w:val="28"/>
          <w:szCs w:val="28"/>
          <w:lang w:eastAsia="ru-RU"/>
        </w:rPr>
        <w:t xml:space="preserve"> декабря </w:t>
      </w:r>
      <w:r w:rsidR="0035391F" w:rsidRPr="00A54414">
        <w:rPr>
          <w:rFonts w:ascii="Times New Roman" w:eastAsia="Times New Roman" w:hAnsi="Times New Roman" w:cs="Times New Roman"/>
          <w:sz w:val="28"/>
          <w:szCs w:val="28"/>
          <w:lang w:eastAsia="ru-RU"/>
        </w:rPr>
        <w:t>202</w:t>
      </w:r>
      <w:r w:rsidR="006B3F7E" w:rsidRPr="00A54414">
        <w:rPr>
          <w:rFonts w:ascii="Times New Roman" w:eastAsia="Times New Roman" w:hAnsi="Times New Roman" w:cs="Times New Roman"/>
          <w:sz w:val="28"/>
          <w:szCs w:val="28"/>
          <w:lang w:eastAsia="ru-RU"/>
        </w:rPr>
        <w:t>2</w:t>
      </w:r>
      <w:r w:rsidR="0035391F" w:rsidRPr="00A54414">
        <w:rPr>
          <w:rFonts w:ascii="Times New Roman" w:eastAsia="Times New Roman" w:hAnsi="Times New Roman" w:cs="Times New Roman"/>
          <w:sz w:val="28"/>
          <w:szCs w:val="28"/>
          <w:lang w:eastAsia="ru-RU"/>
        </w:rPr>
        <w:t xml:space="preserve"> г.       </w:t>
      </w:r>
    </w:p>
    <w:p w14:paraId="3D10AC9A" w14:textId="77777777" w:rsidR="00402108" w:rsidRPr="00563CB6"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43BA57F4" w14:textId="77777777" w:rsidR="00402108" w:rsidRPr="00563CB6" w:rsidRDefault="009329A4"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563CB6">
        <w:rPr>
          <w:rFonts w:ascii="Times New Roman" w:eastAsia="Times New Roman" w:hAnsi="Times New Roman" w:cs="Times New Roman"/>
          <w:bCs/>
          <w:noProof/>
          <w:sz w:val="28"/>
          <w:szCs w:val="28"/>
          <w:lang w:eastAsia="ru-RU"/>
        </w:rPr>
        <w:t>О.Н. ЛАРИН</w:t>
      </w:r>
    </w:p>
    <w:p w14:paraId="5ECCF478"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7CB8EB6" w14:textId="77777777" w:rsidR="00402108" w:rsidRPr="00563CB6" w:rsidRDefault="009329A4"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563CB6">
        <w:rPr>
          <w:rFonts w:ascii="Times New Roman" w:hAnsi="Times New Roman" w:cs="Times New Roman"/>
          <w:sz w:val="28"/>
          <w:szCs w:val="28"/>
        </w:rPr>
        <w:t>ФИНАНСИРОВАНИЕ ЛОГИСТИЧЕСКИХ ПРОЕКТОВ</w:t>
      </w:r>
    </w:p>
    <w:p w14:paraId="572EC444"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82C5120"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563CB6">
        <w:rPr>
          <w:rFonts w:ascii="Times New Roman" w:eastAsia="Times New Roman" w:hAnsi="Times New Roman" w:cs="Times New Roman"/>
          <w:b/>
          <w:bCs/>
          <w:noProof/>
          <w:sz w:val="28"/>
          <w:szCs w:val="28"/>
          <w:lang w:eastAsia="ru-RU"/>
        </w:rPr>
        <w:t>Рабочая программа дисциплины</w:t>
      </w:r>
    </w:p>
    <w:p w14:paraId="17310C19" w14:textId="77777777" w:rsidR="00402108" w:rsidRPr="00563CB6"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563CB6">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4FA9DBE5" w14:textId="77777777" w:rsidR="00402108" w:rsidRPr="00563CB6"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563CB6">
        <w:rPr>
          <w:rFonts w:ascii="Times New Roman" w:eastAsia="Times New Roman" w:hAnsi="Times New Roman" w:cs="Times New Roman"/>
          <w:snapToGrid w:val="0"/>
          <w:sz w:val="28"/>
          <w:szCs w:val="28"/>
          <w:lang w:eastAsia="ru-RU"/>
        </w:rPr>
        <w:t>38.04.02 «Менеджмент»,</w:t>
      </w:r>
    </w:p>
    <w:p w14:paraId="4265BE9A" w14:textId="77777777" w:rsidR="002E2A2C" w:rsidRPr="00563CB6"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563CB6">
        <w:rPr>
          <w:rFonts w:ascii="Times New Roman" w:eastAsia="Times New Roman" w:hAnsi="Times New Roman" w:cs="Times New Roman"/>
          <w:snapToGrid w:val="0"/>
          <w:sz w:val="28"/>
          <w:szCs w:val="28"/>
          <w:lang w:eastAsia="ru-RU"/>
        </w:rPr>
        <w:t>направленность программы магистратуры</w:t>
      </w:r>
    </w:p>
    <w:p w14:paraId="544DEEB0" w14:textId="77777777" w:rsidR="00402108" w:rsidRPr="00563CB6"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563CB6">
        <w:rPr>
          <w:rFonts w:ascii="Times New Roman" w:eastAsia="Times New Roman" w:hAnsi="Times New Roman" w:cs="Times New Roman"/>
          <w:snapToGrid w:val="0"/>
          <w:sz w:val="28"/>
          <w:szCs w:val="28"/>
          <w:lang w:eastAsia="ru-RU"/>
        </w:rPr>
        <w:t>«</w:t>
      </w:r>
      <w:r w:rsidR="003B21F8" w:rsidRPr="00563CB6">
        <w:rPr>
          <w:rFonts w:ascii="Times New Roman" w:hAnsi="Times New Roman" w:cs="Times New Roman"/>
          <w:sz w:val="28"/>
          <w:szCs w:val="28"/>
          <w:shd w:val="clear" w:color="auto" w:fill="FFFFFF"/>
        </w:rPr>
        <w:t>Логистика: финансовые и цифровые технологии</w:t>
      </w:r>
      <w:r w:rsidRPr="00563CB6">
        <w:rPr>
          <w:rFonts w:ascii="Times New Roman" w:eastAsia="Times New Roman" w:hAnsi="Times New Roman" w:cs="Times New Roman"/>
          <w:snapToGrid w:val="0"/>
          <w:sz w:val="28"/>
          <w:szCs w:val="28"/>
          <w:lang w:eastAsia="ru-RU"/>
        </w:rPr>
        <w:t>»</w:t>
      </w:r>
    </w:p>
    <w:p w14:paraId="4CCAC07C" w14:textId="77777777" w:rsidR="00402108" w:rsidRPr="00563CB6"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9473A21" w14:textId="77777777" w:rsidR="003B5390" w:rsidRPr="00563CB6" w:rsidRDefault="003B5390" w:rsidP="003B5390">
      <w:pPr>
        <w:widowControl w:val="0"/>
        <w:autoSpaceDE w:val="0"/>
        <w:autoSpaceDN w:val="0"/>
        <w:adjustRightInd w:val="0"/>
        <w:spacing w:after="0" w:line="240" w:lineRule="auto"/>
        <w:jc w:val="center"/>
        <w:rPr>
          <w:rFonts w:ascii="Times New Roman" w:hAnsi="Times New Roman" w:cs="Times New Roman"/>
          <w:i/>
          <w:sz w:val="28"/>
          <w:szCs w:val="28"/>
        </w:rPr>
      </w:pPr>
      <w:r w:rsidRPr="00563CB6">
        <w:rPr>
          <w:rFonts w:ascii="Times New Roman" w:hAnsi="Times New Roman" w:cs="Times New Roman"/>
          <w:i/>
          <w:sz w:val="28"/>
          <w:szCs w:val="28"/>
        </w:rPr>
        <w:t>Рекомендовано</w:t>
      </w:r>
      <w:r w:rsidRPr="00563CB6">
        <w:rPr>
          <w:rFonts w:ascii="Times New Roman" w:hAnsi="Times New Roman" w:cs="Times New Roman"/>
          <w:b/>
          <w:i/>
          <w:sz w:val="28"/>
          <w:szCs w:val="28"/>
        </w:rPr>
        <w:t xml:space="preserve"> </w:t>
      </w:r>
      <w:r w:rsidRPr="00563CB6">
        <w:rPr>
          <w:rFonts w:ascii="Times New Roman" w:hAnsi="Times New Roman" w:cs="Times New Roman"/>
          <w:i/>
          <w:sz w:val="28"/>
          <w:szCs w:val="28"/>
        </w:rPr>
        <w:t>Ученым советом Ф</w:t>
      </w:r>
      <w:r w:rsidRPr="00563CB6">
        <w:rPr>
          <w:rFonts w:ascii="Times New Roman" w:hAnsi="Times New Roman" w:cs="Times New Roman"/>
          <w:i/>
          <w:color w:val="000000"/>
          <w:sz w:val="28"/>
          <w:szCs w:val="28"/>
        </w:rPr>
        <w:t>акультета экономики и бизнеса</w:t>
      </w:r>
    </w:p>
    <w:p w14:paraId="5C8DB8BD" w14:textId="77777777" w:rsidR="003B5390" w:rsidRPr="00563CB6" w:rsidRDefault="003B5390" w:rsidP="003B5390">
      <w:pPr>
        <w:widowControl w:val="0"/>
        <w:autoSpaceDE w:val="0"/>
        <w:autoSpaceDN w:val="0"/>
        <w:adjustRightInd w:val="0"/>
        <w:spacing w:after="0" w:line="240" w:lineRule="auto"/>
        <w:jc w:val="center"/>
        <w:rPr>
          <w:rFonts w:ascii="Times New Roman" w:hAnsi="Times New Roman" w:cs="Times New Roman"/>
          <w:i/>
          <w:sz w:val="28"/>
          <w:szCs w:val="28"/>
        </w:rPr>
      </w:pPr>
      <w:r w:rsidRPr="00563CB6">
        <w:rPr>
          <w:rFonts w:ascii="Times New Roman" w:hAnsi="Times New Roman" w:cs="Times New Roman"/>
          <w:i/>
          <w:sz w:val="28"/>
          <w:szCs w:val="28"/>
        </w:rPr>
        <w:t xml:space="preserve">от </w:t>
      </w:r>
      <w:r w:rsidRPr="00563CB6">
        <w:rPr>
          <w:rFonts w:ascii="Times New Roman" w:hAnsi="Times New Roman" w:cs="Times New Roman"/>
          <w:i/>
          <w:iCs/>
          <w:noProof/>
          <w:sz w:val="28"/>
          <w:szCs w:val="28"/>
          <w:lang w:eastAsia="ru-RU"/>
        </w:rPr>
        <w:t>16.11.2022</w:t>
      </w:r>
      <w:r w:rsidRPr="00563CB6">
        <w:rPr>
          <w:rFonts w:ascii="Times New Roman" w:hAnsi="Times New Roman" w:cs="Times New Roman"/>
          <w:i/>
          <w:sz w:val="28"/>
          <w:szCs w:val="28"/>
        </w:rPr>
        <w:t>, протокол № 24</w:t>
      </w:r>
    </w:p>
    <w:p w14:paraId="43F4FFB4" w14:textId="77777777" w:rsidR="003B5390" w:rsidRPr="00563CB6" w:rsidRDefault="003B5390" w:rsidP="003B5390">
      <w:pPr>
        <w:widowControl w:val="0"/>
        <w:autoSpaceDE w:val="0"/>
        <w:autoSpaceDN w:val="0"/>
        <w:adjustRightInd w:val="0"/>
        <w:spacing w:after="0" w:line="240" w:lineRule="auto"/>
        <w:jc w:val="center"/>
        <w:rPr>
          <w:rFonts w:ascii="Times New Roman" w:hAnsi="Times New Roman" w:cs="Times New Roman"/>
          <w:b/>
          <w:sz w:val="28"/>
          <w:szCs w:val="28"/>
        </w:rPr>
      </w:pPr>
    </w:p>
    <w:p w14:paraId="29027C73" w14:textId="77777777" w:rsidR="003B5390" w:rsidRPr="00563CB6" w:rsidRDefault="003B5390" w:rsidP="003B5390">
      <w:pPr>
        <w:widowControl w:val="0"/>
        <w:autoSpaceDE w:val="0"/>
        <w:autoSpaceDN w:val="0"/>
        <w:adjustRightInd w:val="0"/>
        <w:spacing w:after="0" w:line="240" w:lineRule="auto"/>
        <w:jc w:val="center"/>
        <w:rPr>
          <w:rFonts w:ascii="Times New Roman" w:hAnsi="Times New Roman" w:cs="Times New Roman"/>
          <w:b/>
          <w:sz w:val="28"/>
          <w:szCs w:val="28"/>
        </w:rPr>
      </w:pPr>
      <w:r w:rsidRPr="00563CB6">
        <w:rPr>
          <w:rFonts w:ascii="Times New Roman" w:hAnsi="Times New Roman" w:cs="Times New Roman"/>
          <w:i/>
          <w:sz w:val="28"/>
          <w:szCs w:val="28"/>
        </w:rPr>
        <w:t>Одобрено</w:t>
      </w:r>
      <w:r w:rsidRPr="00563CB6">
        <w:rPr>
          <w:rFonts w:ascii="Times New Roman" w:hAnsi="Times New Roman" w:cs="Times New Roman"/>
          <w:b/>
          <w:i/>
          <w:sz w:val="28"/>
          <w:szCs w:val="28"/>
        </w:rPr>
        <w:t xml:space="preserve"> </w:t>
      </w:r>
      <w:r w:rsidRPr="00563CB6">
        <w:rPr>
          <w:rFonts w:ascii="Times New Roman" w:hAnsi="Times New Roman" w:cs="Times New Roman"/>
          <w:i/>
          <w:sz w:val="28"/>
          <w:szCs w:val="28"/>
        </w:rPr>
        <w:t xml:space="preserve">Советом учебно-научного Департамента логистики и маркетинга </w:t>
      </w:r>
      <w:r w:rsidR="00A87E5A" w:rsidRPr="00563CB6">
        <w:rPr>
          <w:rFonts w:ascii="Times New Roman" w:hAnsi="Times New Roman" w:cs="Times New Roman"/>
          <w:i/>
          <w:sz w:val="28"/>
          <w:szCs w:val="28"/>
        </w:rPr>
        <w:t xml:space="preserve">от </w:t>
      </w:r>
      <w:r w:rsidR="00A87E5A" w:rsidRPr="00563CB6">
        <w:rPr>
          <w:rFonts w:ascii="Times New Roman" w:eastAsia="Times New Roman" w:hAnsi="Times New Roman" w:cs="Times New Roman"/>
          <w:i/>
          <w:color w:val="2C2D2E"/>
          <w:sz w:val="28"/>
          <w:szCs w:val="28"/>
          <w:lang w:eastAsia="ru-RU"/>
        </w:rPr>
        <w:t>07.10.2022</w:t>
      </w:r>
      <w:r w:rsidR="00A87E5A" w:rsidRPr="00563CB6">
        <w:rPr>
          <w:rFonts w:ascii="Times New Roman" w:hAnsi="Times New Roman" w:cs="Times New Roman"/>
          <w:i/>
          <w:sz w:val="28"/>
          <w:szCs w:val="28"/>
        </w:rPr>
        <w:t>.2022, протокол № 2</w:t>
      </w:r>
    </w:p>
    <w:p w14:paraId="5F6D1C5F" w14:textId="77777777" w:rsidR="00402108" w:rsidRPr="00563CB6" w:rsidRDefault="00402108" w:rsidP="00402108">
      <w:pPr>
        <w:spacing w:after="0" w:line="240" w:lineRule="auto"/>
        <w:rPr>
          <w:rFonts w:ascii="Times New Roman" w:eastAsia="Times New Roman" w:hAnsi="Times New Roman" w:cs="Times New Roman"/>
          <w:noProof/>
          <w:sz w:val="28"/>
          <w:szCs w:val="28"/>
          <w:lang w:eastAsia="ru-RU"/>
        </w:rPr>
      </w:pPr>
    </w:p>
    <w:p w14:paraId="77E6451F" w14:textId="77777777" w:rsidR="002E2A2C" w:rsidRPr="00563CB6" w:rsidRDefault="002E2A2C" w:rsidP="00B37B18">
      <w:pPr>
        <w:spacing w:after="0" w:line="240" w:lineRule="auto"/>
        <w:rPr>
          <w:rFonts w:ascii="Times New Roman" w:eastAsia="Times New Roman" w:hAnsi="Times New Roman" w:cs="Times New Roman"/>
          <w:noProof/>
          <w:sz w:val="28"/>
          <w:szCs w:val="28"/>
          <w:lang w:eastAsia="ru-RU"/>
        </w:rPr>
      </w:pPr>
    </w:p>
    <w:p w14:paraId="57F6A395" w14:textId="77777777" w:rsidR="00321E9F" w:rsidRPr="00563CB6" w:rsidRDefault="00321E9F" w:rsidP="00402108">
      <w:pPr>
        <w:spacing w:after="0" w:line="240" w:lineRule="auto"/>
        <w:jc w:val="center"/>
        <w:rPr>
          <w:rFonts w:ascii="Times New Roman" w:eastAsia="Times New Roman" w:hAnsi="Times New Roman" w:cs="Times New Roman"/>
          <w:noProof/>
          <w:sz w:val="28"/>
          <w:szCs w:val="28"/>
          <w:lang w:eastAsia="ru-RU"/>
        </w:rPr>
      </w:pPr>
    </w:p>
    <w:p w14:paraId="2BEE6592" w14:textId="77777777" w:rsidR="00760D64" w:rsidRPr="00563CB6" w:rsidRDefault="00760D64" w:rsidP="00402108">
      <w:pPr>
        <w:spacing w:after="0" w:line="240" w:lineRule="auto"/>
        <w:jc w:val="center"/>
        <w:rPr>
          <w:rFonts w:ascii="Times New Roman" w:eastAsia="Times New Roman" w:hAnsi="Times New Roman" w:cs="Times New Roman"/>
          <w:noProof/>
          <w:sz w:val="28"/>
          <w:szCs w:val="28"/>
          <w:lang w:eastAsia="ru-RU"/>
        </w:rPr>
      </w:pPr>
    </w:p>
    <w:p w14:paraId="73BB4EBA" w14:textId="77777777" w:rsidR="00760D64" w:rsidRPr="00563CB6" w:rsidRDefault="00760D64" w:rsidP="00402108">
      <w:pPr>
        <w:spacing w:after="0" w:line="240" w:lineRule="auto"/>
        <w:jc w:val="center"/>
        <w:rPr>
          <w:rFonts w:ascii="Times New Roman" w:eastAsia="Times New Roman" w:hAnsi="Times New Roman" w:cs="Times New Roman"/>
          <w:noProof/>
          <w:sz w:val="28"/>
          <w:szCs w:val="28"/>
          <w:lang w:eastAsia="ru-RU"/>
        </w:rPr>
      </w:pPr>
    </w:p>
    <w:p w14:paraId="73C83AB7" w14:textId="77777777" w:rsidR="001361A3" w:rsidRPr="00563CB6" w:rsidRDefault="001361A3" w:rsidP="00402108">
      <w:pPr>
        <w:spacing w:after="0" w:line="240" w:lineRule="auto"/>
        <w:jc w:val="center"/>
        <w:rPr>
          <w:rFonts w:ascii="Times New Roman" w:eastAsia="Times New Roman" w:hAnsi="Times New Roman" w:cs="Times New Roman"/>
          <w:noProof/>
          <w:sz w:val="28"/>
          <w:szCs w:val="28"/>
          <w:lang w:eastAsia="ru-RU"/>
        </w:rPr>
      </w:pPr>
    </w:p>
    <w:p w14:paraId="63817624" w14:textId="77777777" w:rsidR="001361A3" w:rsidRPr="00563CB6" w:rsidRDefault="001361A3" w:rsidP="00402108">
      <w:pPr>
        <w:spacing w:after="0" w:line="240" w:lineRule="auto"/>
        <w:jc w:val="center"/>
        <w:rPr>
          <w:rFonts w:ascii="Times New Roman" w:eastAsia="Times New Roman" w:hAnsi="Times New Roman" w:cs="Times New Roman"/>
          <w:noProof/>
          <w:sz w:val="28"/>
          <w:szCs w:val="28"/>
          <w:lang w:eastAsia="ru-RU"/>
        </w:rPr>
      </w:pPr>
    </w:p>
    <w:p w14:paraId="789E2010" w14:textId="77777777" w:rsidR="00402108" w:rsidRPr="00563CB6" w:rsidRDefault="00402108" w:rsidP="00402108">
      <w:pPr>
        <w:spacing w:after="0" w:line="240" w:lineRule="auto"/>
        <w:jc w:val="center"/>
        <w:rPr>
          <w:rFonts w:ascii="Times New Roman" w:eastAsia="Times New Roman" w:hAnsi="Times New Roman" w:cs="Times New Roman"/>
          <w:noProof/>
          <w:sz w:val="28"/>
          <w:szCs w:val="28"/>
          <w:lang w:eastAsia="ru-RU"/>
        </w:rPr>
      </w:pPr>
      <w:r w:rsidRPr="00563CB6">
        <w:rPr>
          <w:rFonts w:ascii="Times New Roman" w:eastAsia="Times New Roman" w:hAnsi="Times New Roman" w:cs="Times New Roman"/>
          <w:noProof/>
          <w:sz w:val="28"/>
          <w:szCs w:val="28"/>
          <w:lang w:eastAsia="ru-RU"/>
        </w:rPr>
        <w:t>Москва 202</w:t>
      </w:r>
      <w:r w:rsidR="005F4BE6" w:rsidRPr="00563CB6">
        <w:rPr>
          <w:rFonts w:ascii="Times New Roman" w:eastAsia="Times New Roman" w:hAnsi="Times New Roman" w:cs="Times New Roman"/>
          <w:noProof/>
          <w:sz w:val="28"/>
          <w:szCs w:val="28"/>
          <w:lang w:eastAsia="ru-RU"/>
        </w:rPr>
        <w:t>2</w:t>
      </w:r>
    </w:p>
    <w:p w14:paraId="6540EF9C" w14:textId="77777777" w:rsidR="00D37D2E" w:rsidRPr="00563CB6" w:rsidRDefault="00402108" w:rsidP="00D37D2E">
      <w:pPr>
        <w:spacing w:after="0" w:line="240" w:lineRule="auto"/>
        <w:rPr>
          <w:rFonts w:ascii="Times New Roman" w:eastAsia="Times New Roman" w:hAnsi="Times New Roman" w:cs="Times New Roman"/>
          <w:b/>
          <w:bCs/>
          <w:sz w:val="28"/>
          <w:szCs w:val="28"/>
        </w:rPr>
      </w:pPr>
      <w:r w:rsidRPr="00563CB6">
        <w:rPr>
          <w:rFonts w:ascii="Times New Roman" w:eastAsia="Times New Roman" w:hAnsi="Times New Roman" w:cs="Times New Roman"/>
          <w:b/>
          <w:noProof/>
          <w:sz w:val="28"/>
          <w:szCs w:val="28"/>
          <w:lang w:eastAsia="ru-RU"/>
        </w:rPr>
        <w:br w:type="page"/>
      </w:r>
      <w:r w:rsidR="00D37D2E" w:rsidRPr="00563CB6">
        <w:rPr>
          <w:rFonts w:ascii="Times New Roman" w:eastAsia="Times New Roman" w:hAnsi="Times New Roman" w:cs="Times New Roman"/>
          <w:b/>
          <w:bCs/>
          <w:sz w:val="28"/>
          <w:szCs w:val="28"/>
        </w:rPr>
        <w:lastRenderedPageBreak/>
        <w:t xml:space="preserve"> </w:t>
      </w:r>
    </w:p>
    <w:p w14:paraId="07351FCC" w14:textId="77777777" w:rsidR="00E32331" w:rsidRPr="00563CB6" w:rsidRDefault="00086350" w:rsidP="00086350">
      <w:pPr>
        <w:spacing w:after="0" w:line="360" w:lineRule="auto"/>
        <w:jc w:val="center"/>
        <w:rPr>
          <w:rFonts w:ascii="Times New Roman" w:eastAsia="Times New Roman" w:hAnsi="Times New Roman" w:cs="Times New Roman"/>
          <w:b/>
          <w:sz w:val="28"/>
          <w:szCs w:val="28"/>
          <w:lang w:eastAsia="ru-RU"/>
        </w:rPr>
      </w:pPr>
      <w:r w:rsidRPr="00563CB6">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563CB6" w14:paraId="587A48A2" w14:textId="77777777" w:rsidTr="00E32331">
        <w:tc>
          <w:tcPr>
            <w:tcW w:w="8395" w:type="dxa"/>
            <w:shd w:val="clear" w:color="auto" w:fill="auto"/>
          </w:tcPr>
          <w:p w14:paraId="1C118CB5" w14:textId="77777777" w:rsidR="00E32331" w:rsidRPr="00563CB6" w:rsidRDefault="00E32331" w:rsidP="00E32331">
            <w:pPr>
              <w:spacing w:after="0" w:line="240" w:lineRule="auto"/>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684FCD0D" w14:textId="77777777" w:rsidR="00E32331" w:rsidRPr="00563CB6" w:rsidRDefault="00E32331" w:rsidP="00E32331">
            <w:pPr>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5</w:t>
            </w:r>
          </w:p>
        </w:tc>
      </w:tr>
      <w:tr w:rsidR="00E32331" w:rsidRPr="00563CB6" w14:paraId="33D1EFBA" w14:textId="77777777" w:rsidTr="00E32331">
        <w:tc>
          <w:tcPr>
            <w:tcW w:w="8395" w:type="dxa"/>
            <w:shd w:val="clear" w:color="auto" w:fill="auto"/>
          </w:tcPr>
          <w:p w14:paraId="664151AE" w14:textId="77777777" w:rsidR="00E32331" w:rsidRPr="00563CB6" w:rsidRDefault="00E32331" w:rsidP="00E32331">
            <w:pPr>
              <w:spacing w:after="0" w:line="240" w:lineRule="auto"/>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2E77073" w14:textId="77777777" w:rsidR="00E32331" w:rsidRPr="00563CB6" w:rsidRDefault="00E32331" w:rsidP="00E32331">
            <w:pPr>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5</w:t>
            </w:r>
          </w:p>
        </w:tc>
      </w:tr>
      <w:tr w:rsidR="00E32331" w:rsidRPr="00563CB6" w14:paraId="30B20388" w14:textId="77777777" w:rsidTr="00E32331">
        <w:tc>
          <w:tcPr>
            <w:tcW w:w="8395" w:type="dxa"/>
            <w:shd w:val="clear" w:color="auto" w:fill="auto"/>
          </w:tcPr>
          <w:p w14:paraId="17E68778" w14:textId="77777777" w:rsidR="00E32331" w:rsidRPr="00563CB6" w:rsidRDefault="00E32331" w:rsidP="00E32331">
            <w:pPr>
              <w:keepNext/>
              <w:spacing w:after="0" w:line="240" w:lineRule="auto"/>
              <w:rPr>
                <w:rFonts w:ascii="Times New Roman" w:eastAsia="Calibri" w:hAnsi="Times New Roman" w:cs="Times New Roman"/>
                <w:sz w:val="24"/>
                <w:szCs w:val="24"/>
                <w:lang w:eastAsia="ru-RU"/>
              </w:rPr>
            </w:pPr>
            <w:r w:rsidRPr="00563CB6">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01E7B25B" w14:textId="77777777" w:rsidR="00E32331" w:rsidRPr="00563CB6" w:rsidRDefault="000D5E7E"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7</w:t>
            </w:r>
          </w:p>
        </w:tc>
      </w:tr>
      <w:tr w:rsidR="00E32331" w:rsidRPr="00563CB6" w14:paraId="3E5C46AF" w14:textId="77777777" w:rsidTr="00E32331">
        <w:tc>
          <w:tcPr>
            <w:tcW w:w="8395" w:type="dxa"/>
            <w:shd w:val="clear" w:color="auto" w:fill="auto"/>
          </w:tcPr>
          <w:p w14:paraId="383E5445" w14:textId="77777777" w:rsidR="00E32331" w:rsidRPr="00563CB6" w:rsidRDefault="00E32331" w:rsidP="00E32331">
            <w:pPr>
              <w:keepNext/>
              <w:spacing w:after="0" w:line="240" w:lineRule="auto"/>
              <w:rPr>
                <w:rFonts w:ascii="Times New Roman" w:eastAsia="Calibri" w:hAnsi="Times New Roman" w:cs="Times New Roman"/>
                <w:sz w:val="24"/>
                <w:szCs w:val="24"/>
                <w:lang w:eastAsia="ru-RU"/>
              </w:rPr>
            </w:pPr>
            <w:r w:rsidRPr="00563CB6">
              <w:rPr>
                <w:rFonts w:ascii="Times New Roman" w:eastAsia="Calibri" w:hAnsi="Times New Roman" w:cs="Times New Roman"/>
                <w:bCs/>
                <w:sz w:val="24"/>
                <w:szCs w:val="24"/>
                <w:lang w:eastAsia="ru-RU"/>
              </w:rPr>
              <w:t>4. Объем дисциплины</w:t>
            </w:r>
            <w:r w:rsidR="00CD49CD" w:rsidRPr="00563CB6">
              <w:rPr>
                <w:rFonts w:ascii="Times New Roman" w:eastAsia="Calibri" w:hAnsi="Times New Roman" w:cs="Times New Roman"/>
                <w:bCs/>
                <w:sz w:val="24"/>
                <w:szCs w:val="24"/>
                <w:lang w:eastAsia="ru-RU"/>
              </w:rPr>
              <w:t xml:space="preserve"> </w:t>
            </w:r>
            <w:r w:rsidRPr="00563CB6">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4A33C012" w14:textId="77777777" w:rsidR="00E32331" w:rsidRPr="00563CB6" w:rsidRDefault="00331661"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7</w:t>
            </w:r>
          </w:p>
        </w:tc>
      </w:tr>
      <w:tr w:rsidR="00E32331" w:rsidRPr="00563CB6" w14:paraId="2EF1B229" w14:textId="77777777" w:rsidTr="00E32331">
        <w:tc>
          <w:tcPr>
            <w:tcW w:w="8395" w:type="dxa"/>
            <w:shd w:val="clear" w:color="auto" w:fill="auto"/>
          </w:tcPr>
          <w:p w14:paraId="751080BC" w14:textId="77777777" w:rsidR="00E32331" w:rsidRPr="00563CB6" w:rsidRDefault="00E32331" w:rsidP="00E32331">
            <w:pPr>
              <w:keepNext/>
              <w:spacing w:after="0" w:line="240" w:lineRule="auto"/>
              <w:rPr>
                <w:rFonts w:ascii="Times New Roman" w:eastAsia="Calibri" w:hAnsi="Times New Roman" w:cs="Times New Roman"/>
                <w:sz w:val="24"/>
                <w:szCs w:val="24"/>
                <w:lang w:eastAsia="ru-RU"/>
              </w:rPr>
            </w:pPr>
            <w:r w:rsidRPr="00563CB6">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1527B259" w14:textId="77777777" w:rsidR="00E32331" w:rsidRPr="00563CB6" w:rsidRDefault="00FF7EEF"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7</w:t>
            </w:r>
          </w:p>
        </w:tc>
      </w:tr>
      <w:tr w:rsidR="00E32331" w:rsidRPr="00563CB6" w14:paraId="346D922F" w14:textId="77777777" w:rsidTr="00E32331">
        <w:tc>
          <w:tcPr>
            <w:tcW w:w="8395" w:type="dxa"/>
            <w:shd w:val="clear" w:color="auto" w:fill="auto"/>
          </w:tcPr>
          <w:p w14:paraId="094CA0B8" w14:textId="77777777" w:rsidR="00E32331" w:rsidRPr="00563CB6" w:rsidRDefault="00E32331" w:rsidP="00E32331">
            <w:pPr>
              <w:keepNext/>
              <w:spacing w:after="0" w:line="240" w:lineRule="auto"/>
              <w:rPr>
                <w:rFonts w:ascii="Times New Roman" w:eastAsia="Calibri" w:hAnsi="Times New Roman" w:cs="Times New Roman"/>
                <w:bCs/>
                <w:sz w:val="24"/>
                <w:szCs w:val="24"/>
                <w:lang w:eastAsia="ru-RU"/>
              </w:rPr>
            </w:pPr>
            <w:r w:rsidRPr="00563CB6">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5BBE73CE" w14:textId="77777777" w:rsidR="00E32331" w:rsidRPr="00563CB6" w:rsidRDefault="00FF7EEF"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7</w:t>
            </w:r>
          </w:p>
        </w:tc>
      </w:tr>
      <w:tr w:rsidR="00E32331" w:rsidRPr="00563CB6" w14:paraId="6E48440F" w14:textId="77777777" w:rsidTr="00E32331">
        <w:tc>
          <w:tcPr>
            <w:tcW w:w="8395" w:type="dxa"/>
            <w:shd w:val="clear" w:color="auto" w:fill="auto"/>
          </w:tcPr>
          <w:p w14:paraId="6A8DE193" w14:textId="77777777" w:rsidR="00E32331" w:rsidRPr="00563CB6" w:rsidRDefault="00E32331" w:rsidP="00E32331">
            <w:pPr>
              <w:keepNext/>
              <w:spacing w:after="0" w:line="240" w:lineRule="auto"/>
              <w:rPr>
                <w:rFonts w:ascii="Times New Roman" w:eastAsia="Calibri" w:hAnsi="Times New Roman" w:cs="Times New Roman"/>
                <w:bCs/>
                <w:sz w:val="24"/>
                <w:szCs w:val="24"/>
                <w:lang w:eastAsia="ru-RU"/>
              </w:rPr>
            </w:pPr>
            <w:r w:rsidRPr="00563CB6">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6013AFB3" w14:textId="77777777" w:rsidR="00E32331" w:rsidRPr="00563CB6" w:rsidRDefault="00E40299"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9</w:t>
            </w:r>
          </w:p>
        </w:tc>
      </w:tr>
      <w:tr w:rsidR="00E32331" w:rsidRPr="00563CB6" w14:paraId="342D3609" w14:textId="77777777" w:rsidTr="00E32331">
        <w:tc>
          <w:tcPr>
            <w:tcW w:w="8395" w:type="dxa"/>
            <w:shd w:val="clear" w:color="auto" w:fill="auto"/>
          </w:tcPr>
          <w:p w14:paraId="6567F213" w14:textId="77777777" w:rsidR="00E32331" w:rsidRPr="00563CB6" w:rsidRDefault="00E32331" w:rsidP="00E32331">
            <w:pPr>
              <w:keepNext/>
              <w:spacing w:after="0" w:line="240" w:lineRule="auto"/>
              <w:rPr>
                <w:rFonts w:ascii="Times New Roman" w:eastAsia="Calibri" w:hAnsi="Times New Roman" w:cs="Times New Roman"/>
                <w:bCs/>
                <w:sz w:val="24"/>
                <w:szCs w:val="24"/>
                <w:lang w:eastAsia="ru-RU"/>
              </w:rPr>
            </w:pPr>
            <w:r w:rsidRPr="00563CB6">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5FBEC234" w14:textId="77777777" w:rsidR="00E32331" w:rsidRPr="00563CB6" w:rsidRDefault="00331661"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10</w:t>
            </w:r>
          </w:p>
        </w:tc>
      </w:tr>
      <w:tr w:rsidR="00E32331" w:rsidRPr="00563CB6" w14:paraId="34E75C50" w14:textId="77777777" w:rsidTr="00E32331">
        <w:tc>
          <w:tcPr>
            <w:tcW w:w="8395" w:type="dxa"/>
            <w:shd w:val="clear" w:color="auto" w:fill="auto"/>
          </w:tcPr>
          <w:p w14:paraId="457EB563" w14:textId="77777777" w:rsidR="00E32331" w:rsidRPr="00563CB6" w:rsidRDefault="00E32331" w:rsidP="00E32331">
            <w:pPr>
              <w:keepNext/>
              <w:spacing w:after="0" w:line="240" w:lineRule="auto"/>
              <w:rPr>
                <w:rFonts w:ascii="Times New Roman" w:eastAsia="Calibri" w:hAnsi="Times New Roman" w:cs="Times New Roman"/>
                <w:bCs/>
                <w:sz w:val="24"/>
                <w:szCs w:val="24"/>
                <w:lang w:eastAsia="ru-RU"/>
              </w:rPr>
            </w:pPr>
            <w:r w:rsidRPr="00563CB6">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290160B2" w14:textId="77777777" w:rsidR="00E32331" w:rsidRPr="00563CB6" w:rsidRDefault="00E40299"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12</w:t>
            </w:r>
          </w:p>
        </w:tc>
      </w:tr>
      <w:tr w:rsidR="00E32331" w:rsidRPr="00563CB6" w14:paraId="6E8F688A" w14:textId="77777777" w:rsidTr="00E32331">
        <w:tc>
          <w:tcPr>
            <w:tcW w:w="8395" w:type="dxa"/>
            <w:shd w:val="clear" w:color="auto" w:fill="auto"/>
          </w:tcPr>
          <w:p w14:paraId="2ACD4620" w14:textId="77777777" w:rsidR="00E32331" w:rsidRPr="00563CB6" w:rsidRDefault="00E32331" w:rsidP="00E32331">
            <w:pPr>
              <w:keepNext/>
              <w:spacing w:after="0" w:line="240" w:lineRule="auto"/>
              <w:rPr>
                <w:rFonts w:ascii="Times New Roman" w:eastAsia="Calibri" w:hAnsi="Times New Roman" w:cs="Times New Roman"/>
                <w:bCs/>
                <w:sz w:val="24"/>
                <w:szCs w:val="24"/>
                <w:lang w:eastAsia="ru-RU"/>
              </w:rPr>
            </w:pPr>
            <w:r w:rsidRPr="00563CB6">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20080408" w14:textId="77777777" w:rsidR="00E32331" w:rsidRPr="00563CB6" w:rsidRDefault="00E40299"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12</w:t>
            </w:r>
          </w:p>
        </w:tc>
      </w:tr>
      <w:tr w:rsidR="00E32331" w:rsidRPr="00563CB6" w14:paraId="03B6A5B6" w14:textId="77777777" w:rsidTr="00E32331">
        <w:tc>
          <w:tcPr>
            <w:tcW w:w="8395" w:type="dxa"/>
            <w:shd w:val="clear" w:color="auto" w:fill="auto"/>
          </w:tcPr>
          <w:p w14:paraId="0EAA7AD6" w14:textId="77777777" w:rsidR="00E32331" w:rsidRPr="00563CB6" w:rsidRDefault="00E32331" w:rsidP="00E32331">
            <w:pPr>
              <w:keepNext/>
              <w:spacing w:after="0" w:line="240" w:lineRule="auto"/>
              <w:rPr>
                <w:rFonts w:ascii="Times New Roman" w:eastAsia="Calibri" w:hAnsi="Times New Roman" w:cs="Times New Roman"/>
                <w:bCs/>
                <w:sz w:val="24"/>
                <w:szCs w:val="24"/>
                <w:lang w:eastAsia="ru-RU"/>
              </w:rPr>
            </w:pPr>
            <w:r w:rsidRPr="00563CB6">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3D370B3B" w14:textId="77777777" w:rsidR="00E32331" w:rsidRPr="00563CB6" w:rsidRDefault="00E40299"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14</w:t>
            </w:r>
          </w:p>
        </w:tc>
      </w:tr>
      <w:tr w:rsidR="00E32331" w:rsidRPr="00563CB6" w14:paraId="631F3060" w14:textId="77777777" w:rsidTr="00E32331">
        <w:tc>
          <w:tcPr>
            <w:tcW w:w="8395" w:type="dxa"/>
            <w:shd w:val="clear" w:color="auto" w:fill="auto"/>
          </w:tcPr>
          <w:p w14:paraId="10FFF157" w14:textId="77777777" w:rsidR="00E32331" w:rsidRPr="00563CB6" w:rsidRDefault="00E32331" w:rsidP="00E32331">
            <w:pPr>
              <w:spacing w:after="0" w:line="240" w:lineRule="auto"/>
              <w:jc w:val="both"/>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45DA4F40" w14:textId="77777777" w:rsidR="00E32331" w:rsidRPr="00563CB6" w:rsidRDefault="00FF7EEF"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1</w:t>
            </w:r>
            <w:r w:rsidR="000D5E7E" w:rsidRPr="00563CB6">
              <w:rPr>
                <w:rFonts w:ascii="Times New Roman" w:eastAsia="Calibri" w:hAnsi="Times New Roman" w:cs="Times New Roman"/>
                <w:sz w:val="24"/>
                <w:szCs w:val="24"/>
                <w:lang w:eastAsia="ru-RU"/>
              </w:rPr>
              <w:t>6</w:t>
            </w:r>
          </w:p>
        </w:tc>
      </w:tr>
      <w:tr w:rsidR="00E32331" w:rsidRPr="00563CB6" w14:paraId="09D3494F" w14:textId="77777777" w:rsidTr="00E32331">
        <w:tc>
          <w:tcPr>
            <w:tcW w:w="8395" w:type="dxa"/>
            <w:shd w:val="clear" w:color="auto" w:fill="auto"/>
          </w:tcPr>
          <w:p w14:paraId="3E8FC2D1" w14:textId="77777777" w:rsidR="00E32331" w:rsidRPr="00563CB6" w:rsidRDefault="00E32331" w:rsidP="00E32331">
            <w:pPr>
              <w:spacing w:after="0" w:line="240" w:lineRule="auto"/>
              <w:jc w:val="both"/>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2C31B401" w14:textId="77777777" w:rsidR="00E32331" w:rsidRPr="00563CB6" w:rsidRDefault="000D5E7E" w:rsidP="00CC1D28">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2</w:t>
            </w:r>
            <w:r w:rsidR="00CC1D28" w:rsidRPr="00563CB6">
              <w:rPr>
                <w:rFonts w:ascii="Times New Roman" w:eastAsia="Calibri" w:hAnsi="Times New Roman" w:cs="Times New Roman"/>
                <w:sz w:val="24"/>
                <w:szCs w:val="24"/>
                <w:lang w:eastAsia="ru-RU"/>
              </w:rPr>
              <w:t>5</w:t>
            </w:r>
          </w:p>
        </w:tc>
      </w:tr>
      <w:tr w:rsidR="00E32331" w:rsidRPr="00563CB6" w14:paraId="146E57D3" w14:textId="77777777" w:rsidTr="00E32331">
        <w:tc>
          <w:tcPr>
            <w:tcW w:w="8395" w:type="dxa"/>
            <w:shd w:val="clear" w:color="auto" w:fill="auto"/>
          </w:tcPr>
          <w:p w14:paraId="09AFFEFE" w14:textId="77777777" w:rsidR="00E32331" w:rsidRPr="00563CB6" w:rsidRDefault="00E32331" w:rsidP="00E32331">
            <w:pPr>
              <w:spacing w:after="0" w:line="240" w:lineRule="auto"/>
              <w:jc w:val="both"/>
              <w:rPr>
                <w:rFonts w:ascii="Times New Roman" w:eastAsia="Calibri" w:hAnsi="Times New Roman" w:cs="Times New Roman"/>
                <w:sz w:val="24"/>
                <w:szCs w:val="24"/>
                <w:lang w:eastAsia="ru-RU"/>
              </w:rPr>
            </w:pPr>
            <w:r w:rsidRPr="00563CB6">
              <w:rPr>
                <w:rFonts w:ascii="Times New Roman" w:eastAsia="Times New Roman" w:hAnsi="Times New Roman" w:cs="Times New Roman"/>
                <w:sz w:val="24"/>
                <w:szCs w:val="24"/>
                <w:lang w:eastAsia="ru-RU"/>
              </w:rPr>
              <w:t>9. П</w:t>
            </w:r>
            <w:r w:rsidRPr="00563CB6">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3FD61EF4" w14:textId="77777777" w:rsidR="00E32331" w:rsidRPr="00563CB6" w:rsidRDefault="000D5E7E" w:rsidP="00CC1D28">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2</w:t>
            </w:r>
            <w:r w:rsidR="00CC1D28" w:rsidRPr="00563CB6">
              <w:rPr>
                <w:rFonts w:ascii="Times New Roman" w:eastAsia="Calibri" w:hAnsi="Times New Roman" w:cs="Times New Roman"/>
                <w:sz w:val="24"/>
                <w:szCs w:val="24"/>
                <w:lang w:eastAsia="ru-RU"/>
              </w:rPr>
              <w:t>6</w:t>
            </w:r>
          </w:p>
        </w:tc>
      </w:tr>
      <w:tr w:rsidR="00E32331" w:rsidRPr="00563CB6" w14:paraId="47CC99E0" w14:textId="77777777" w:rsidTr="00E32331">
        <w:tc>
          <w:tcPr>
            <w:tcW w:w="8395" w:type="dxa"/>
            <w:shd w:val="clear" w:color="auto" w:fill="auto"/>
          </w:tcPr>
          <w:p w14:paraId="682C03AE" w14:textId="77777777" w:rsidR="00E32331" w:rsidRPr="00563CB6" w:rsidRDefault="00E32331" w:rsidP="00E32331">
            <w:pPr>
              <w:spacing w:after="0" w:line="240" w:lineRule="auto"/>
              <w:jc w:val="both"/>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7B9615BB" w14:textId="77777777" w:rsidR="00E32331" w:rsidRPr="00563CB6" w:rsidRDefault="00CC1D28"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29</w:t>
            </w:r>
          </w:p>
        </w:tc>
      </w:tr>
      <w:tr w:rsidR="00E32331" w:rsidRPr="00563CB6" w14:paraId="1A62372E" w14:textId="77777777" w:rsidTr="00E32331">
        <w:tc>
          <w:tcPr>
            <w:tcW w:w="8395" w:type="dxa"/>
            <w:shd w:val="clear" w:color="auto" w:fill="auto"/>
          </w:tcPr>
          <w:p w14:paraId="0F37F26E" w14:textId="77777777" w:rsidR="00E32331" w:rsidRPr="00563CB6" w:rsidRDefault="00E32331" w:rsidP="00B37B18">
            <w:pPr>
              <w:spacing w:after="0" w:line="240" w:lineRule="auto"/>
              <w:jc w:val="both"/>
              <w:rPr>
                <w:rFonts w:ascii="Times New Roman" w:eastAsia="Calibri" w:hAnsi="Times New Roman" w:cs="Times New Roman"/>
                <w:sz w:val="24"/>
                <w:szCs w:val="24"/>
                <w:lang w:eastAsia="ru-RU"/>
              </w:rPr>
            </w:pPr>
            <w:r w:rsidRPr="00563CB6">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705C2772" w14:textId="77777777" w:rsidR="00E32331" w:rsidRPr="00563CB6" w:rsidRDefault="007C7D07" w:rsidP="00E32331">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29</w:t>
            </w:r>
          </w:p>
        </w:tc>
      </w:tr>
      <w:tr w:rsidR="00E32331" w:rsidRPr="00563CB6" w14:paraId="1584DF08" w14:textId="77777777" w:rsidTr="00E32331">
        <w:tc>
          <w:tcPr>
            <w:tcW w:w="8395" w:type="dxa"/>
            <w:shd w:val="clear" w:color="auto" w:fill="auto"/>
          </w:tcPr>
          <w:p w14:paraId="44EB8F71" w14:textId="77777777" w:rsidR="00E32331" w:rsidRPr="00563CB6" w:rsidRDefault="00E32331" w:rsidP="00E32331">
            <w:pPr>
              <w:spacing w:after="0" w:line="240" w:lineRule="auto"/>
              <w:jc w:val="both"/>
              <w:rPr>
                <w:rFonts w:ascii="Times New Roman" w:eastAsia="Calibri" w:hAnsi="Times New Roman" w:cs="Times New Roman"/>
                <w:bCs/>
                <w:sz w:val="24"/>
                <w:szCs w:val="24"/>
                <w:lang w:eastAsia="ru-RU"/>
              </w:rPr>
            </w:pPr>
            <w:r w:rsidRPr="00563CB6">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1BEAB094" w14:textId="77777777" w:rsidR="00E32331" w:rsidRPr="00563CB6" w:rsidRDefault="000D5E7E" w:rsidP="007C7D07">
            <w:pPr>
              <w:keepNext/>
              <w:spacing w:after="0" w:line="240" w:lineRule="auto"/>
              <w:jc w:val="center"/>
              <w:rPr>
                <w:rFonts w:ascii="Times New Roman" w:eastAsia="Calibri" w:hAnsi="Times New Roman" w:cs="Times New Roman"/>
                <w:sz w:val="24"/>
                <w:szCs w:val="24"/>
                <w:lang w:eastAsia="ru-RU"/>
              </w:rPr>
            </w:pPr>
            <w:r w:rsidRPr="00563CB6">
              <w:rPr>
                <w:rFonts w:ascii="Times New Roman" w:eastAsia="Calibri" w:hAnsi="Times New Roman" w:cs="Times New Roman"/>
                <w:sz w:val="24"/>
                <w:szCs w:val="24"/>
                <w:lang w:eastAsia="ru-RU"/>
              </w:rPr>
              <w:t>3</w:t>
            </w:r>
            <w:r w:rsidR="007C7D07" w:rsidRPr="00563CB6">
              <w:rPr>
                <w:rFonts w:ascii="Times New Roman" w:eastAsia="Calibri" w:hAnsi="Times New Roman" w:cs="Times New Roman"/>
                <w:sz w:val="24"/>
                <w:szCs w:val="24"/>
                <w:lang w:eastAsia="ru-RU"/>
              </w:rPr>
              <w:t>5</w:t>
            </w:r>
          </w:p>
        </w:tc>
      </w:tr>
    </w:tbl>
    <w:p w14:paraId="256CF167" w14:textId="77777777" w:rsidR="00E32331" w:rsidRPr="00563CB6"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F75B86F" w14:textId="77777777" w:rsidR="00E32331" w:rsidRPr="00563CB6"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231671F" w14:textId="77777777" w:rsidR="00E32331" w:rsidRPr="00563CB6"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C4DE035" w14:textId="77777777" w:rsidR="00E32331" w:rsidRPr="00563CB6"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29F4A30" w14:textId="77777777" w:rsidR="00E32331" w:rsidRPr="00563CB6"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3EDF3DF" w14:textId="77777777" w:rsidR="00E32331" w:rsidRPr="00563CB6"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AB18316" w14:textId="77777777" w:rsidR="00E32331" w:rsidRPr="00563CB6"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6FEAB00" w14:textId="77777777" w:rsidR="00E32331" w:rsidRPr="00563CB6"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2F2E7D5" w14:textId="77777777" w:rsidR="00E32331" w:rsidRPr="00563CB6"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BB49F23" w14:textId="77777777" w:rsidR="00E32331" w:rsidRPr="00563CB6"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B49C381" w14:textId="77777777" w:rsidR="00E32331" w:rsidRPr="00563CB6" w:rsidRDefault="00E32331" w:rsidP="00110D2F">
      <w:pPr>
        <w:spacing w:after="0" w:line="360" w:lineRule="auto"/>
        <w:rPr>
          <w:rFonts w:ascii="Times New Roman" w:eastAsia="Times New Roman" w:hAnsi="Times New Roman" w:cs="Times New Roman"/>
          <w:b/>
          <w:sz w:val="28"/>
          <w:szCs w:val="28"/>
          <w:lang w:eastAsia="ru-RU"/>
        </w:rPr>
      </w:pPr>
      <w:r w:rsidRPr="00563CB6">
        <w:rPr>
          <w:rFonts w:ascii="Times New Roman" w:eastAsia="Times New Roman" w:hAnsi="Times New Roman" w:cs="Times New Roman"/>
          <w:b/>
          <w:bCs/>
          <w:caps/>
          <w:sz w:val="28"/>
          <w:szCs w:val="28"/>
          <w:lang w:eastAsia="ru-RU"/>
        </w:rPr>
        <w:lastRenderedPageBreak/>
        <w:t xml:space="preserve">1. </w:t>
      </w:r>
      <w:r w:rsidRPr="00563CB6">
        <w:rPr>
          <w:rFonts w:ascii="Times New Roman" w:eastAsia="Times New Roman" w:hAnsi="Times New Roman" w:cs="Times New Roman"/>
          <w:b/>
          <w:sz w:val="28"/>
          <w:szCs w:val="28"/>
          <w:lang w:eastAsia="ru-RU"/>
        </w:rPr>
        <w:t>Наименование дисциплины</w:t>
      </w:r>
    </w:p>
    <w:p w14:paraId="47DDF1C5" w14:textId="77777777" w:rsidR="00E32331" w:rsidRPr="00563CB6" w:rsidRDefault="00A116D2" w:rsidP="00E32331">
      <w:pPr>
        <w:keepNext/>
        <w:spacing w:after="0" w:line="240" w:lineRule="auto"/>
        <w:jc w:val="both"/>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 xml:space="preserve"> «</w:t>
      </w:r>
      <w:r w:rsidR="009329A4" w:rsidRPr="00563CB6">
        <w:rPr>
          <w:rFonts w:ascii="Times New Roman" w:hAnsi="Times New Roman" w:cs="Times New Roman"/>
          <w:sz w:val="28"/>
          <w:szCs w:val="28"/>
        </w:rPr>
        <w:t>Финансирование логистических проектов</w:t>
      </w:r>
      <w:r w:rsidR="00E32331" w:rsidRPr="00563CB6">
        <w:rPr>
          <w:rFonts w:ascii="Times New Roman" w:eastAsia="Times New Roman" w:hAnsi="Times New Roman" w:cs="Times New Roman"/>
          <w:sz w:val="28"/>
          <w:szCs w:val="28"/>
          <w:lang w:eastAsia="ru-RU"/>
        </w:rPr>
        <w:t xml:space="preserve">». </w:t>
      </w:r>
    </w:p>
    <w:p w14:paraId="2890FE77" w14:textId="77777777" w:rsidR="00E32331" w:rsidRPr="00563CB6"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5D7EE449" w14:textId="77777777" w:rsidR="00E32331" w:rsidRPr="00563CB6" w:rsidRDefault="00E32331" w:rsidP="00110D2F">
      <w:pPr>
        <w:tabs>
          <w:tab w:val="left" w:pos="540"/>
        </w:tabs>
        <w:spacing w:after="0" w:line="240" w:lineRule="auto"/>
        <w:contextualSpacing/>
        <w:rPr>
          <w:rFonts w:ascii="Times New Roman" w:eastAsia="Times New Roman" w:hAnsi="Times New Roman" w:cs="Times New Roman"/>
          <w:b/>
          <w:sz w:val="28"/>
          <w:szCs w:val="28"/>
          <w:lang w:eastAsia="ru-RU"/>
        </w:rPr>
      </w:pPr>
      <w:r w:rsidRPr="00563CB6">
        <w:rPr>
          <w:rFonts w:ascii="Times New Roman" w:eastAsia="Times New Roman" w:hAnsi="Times New Roman" w:cs="Times New Roman"/>
          <w:b/>
          <w:sz w:val="28"/>
          <w:szCs w:val="28"/>
          <w:lang w:eastAsia="ru-RU"/>
        </w:rPr>
        <w:t xml:space="preserve">2. </w:t>
      </w:r>
      <w:r w:rsidRPr="00563CB6">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808A22E" w14:textId="77777777" w:rsidR="00E32331" w:rsidRPr="00563CB6"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2E429A80" w14:textId="77777777" w:rsidR="00851DA0" w:rsidRPr="00563CB6" w:rsidRDefault="00851DA0" w:rsidP="00B37B18">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681E5A" w:rsidRPr="00563CB6" w14:paraId="7043872E" w14:textId="77777777" w:rsidTr="00E32331">
        <w:tc>
          <w:tcPr>
            <w:tcW w:w="993" w:type="dxa"/>
            <w:shd w:val="clear" w:color="auto" w:fill="auto"/>
          </w:tcPr>
          <w:p w14:paraId="4C2DE788" w14:textId="77777777" w:rsidR="00E32331" w:rsidRPr="00563CB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8182DBE" w14:textId="77777777" w:rsidR="00E32331" w:rsidRPr="00563CB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729F83A0" w14:textId="77777777" w:rsidR="00E32331" w:rsidRPr="00563CB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Индикаторы достижения компетенции</w:t>
            </w:r>
            <w:r w:rsidRPr="00563CB6">
              <w:rPr>
                <w:rFonts w:ascii="Times New Roman" w:eastAsia="Times New Roman" w:hAnsi="Times New Roman" w:cs="Times New Roman"/>
                <w:sz w:val="24"/>
                <w:szCs w:val="24"/>
                <w:vertAlign w:val="superscript"/>
                <w:lang w:eastAsia="ru-RU"/>
              </w:rPr>
              <w:footnoteReference w:id="1"/>
            </w:r>
          </w:p>
        </w:tc>
        <w:tc>
          <w:tcPr>
            <w:tcW w:w="3656" w:type="dxa"/>
            <w:shd w:val="clear" w:color="auto" w:fill="auto"/>
          </w:tcPr>
          <w:p w14:paraId="6C897467" w14:textId="77777777" w:rsidR="00E32331" w:rsidRPr="00563CB6"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81E5A" w:rsidRPr="00563CB6" w14:paraId="47DA3C46" w14:textId="77777777" w:rsidTr="0057479A">
        <w:trPr>
          <w:trHeight w:val="2150"/>
        </w:trPr>
        <w:tc>
          <w:tcPr>
            <w:tcW w:w="993" w:type="dxa"/>
            <w:vMerge w:val="restart"/>
            <w:shd w:val="clear" w:color="auto" w:fill="auto"/>
          </w:tcPr>
          <w:p w14:paraId="69A5E1F9" w14:textId="77777777" w:rsidR="009329A4" w:rsidRPr="00563CB6" w:rsidRDefault="00712F5F" w:rsidP="009329A4">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563CB6">
              <w:rPr>
                <w:rFonts w:ascii="Times New Roman" w:eastAsia="Calibri" w:hAnsi="Times New Roman" w:cs="Times New Roman"/>
                <w:sz w:val="24"/>
                <w:szCs w:val="28"/>
              </w:rPr>
              <w:t>ПК</w:t>
            </w:r>
            <w:r w:rsidR="009329A4" w:rsidRPr="00563CB6">
              <w:rPr>
                <w:rFonts w:ascii="Times New Roman" w:eastAsia="Calibri" w:hAnsi="Times New Roman" w:cs="Times New Roman"/>
                <w:sz w:val="24"/>
                <w:szCs w:val="28"/>
              </w:rPr>
              <w:t>-4</w:t>
            </w:r>
          </w:p>
        </w:tc>
        <w:tc>
          <w:tcPr>
            <w:tcW w:w="2410" w:type="dxa"/>
            <w:vMerge w:val="restart"/>
            <w:shd w:val="clear" w:color="auto" w:fill="auto"/>
          </w:tcPr>
          <w:p w14:paraId="1BDB0DD0" w14:textId="77777777" w:rsidR="009329A4" w:rsidRPr="00563CB6" w:rsidRDefault="009329A4" w:rsidP="009329A4">
            <w:pPr>
              <w:widowControl w:val="0"/>
              <w:tabs>
                <w:tab w:val="left" w:pos="540"/>
              </w:tabs>
              <w:autoSpaceDE w:val="0"/>
              <w:autoSpaceDN w:val="0"/>
              <w:adjustRightInd w:val="0"/>
              <w:contextualSpacing/>
              <w:jc w:val="both"/>
              <w:rPr>
                <w:rFonts w:ascii="Times New Roman" w:eastAsia="Calibri" w:hAnsi="Times New Roman" w:cs="Times New Roman"/>
                <w:sz w:val="24"/>
              </w:rPr>
            </w:pPr>
            <w:r w:rsidRPr="00563CB6">
              <w:rPr>
                <w:rFonts w:ascii="Times New Roman" w:hAnsi="Times New Roman" w:cs="Times New Roman"/>
                <w:bCs/>
                <w:sz w:val="24"/>
              </w:rPr>
              <w:t>Способность 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организации бизнес-процессов</w:t>
            </w:r>
          </w:p>
        </w:tc>
        <w:tc>
          <w:tcPr>
            <w:tcW w:w="3119" w:type="dxa"/>
            <w:shd w:val="clear" w:color="auto" w:fill="auto"/>
          </w:tcPr>
          <w:p w14:paraId="3DAD9DCF" w14:textId="77777777" w:rsidR="009329A4" w:rsidRPr="00563CB6" w:rsidRDefault="009329A4" w:rsidP="003B1D96">
            <w:pPr>
              <w:pStyle w:val="affd"/>
              <w:numPr>
                <w:ilvl w:val="0"/>
                <w:numId w:val="9"/>
              </w:numPr>
              <w:suppressAutoHyphens/>
              <w:ind w:left="31" w:hanging="31"/>
              <w:rPr>
                <w:rStyle w:val="FontStyle12"/>
                <w:sz w:val="24"/>
                <w:szCs w:val="24"/>
              </w:rPr>
            </w:pPr>
            <w:r w:rsidRPr="00563CB6">
              <w:rPr>
                <w:rStyle w:val="FontStyle12"/>
                <w:sz w:val="24"/>
              </w:rPr>
              <w:t>Применяет экономические, финансовые и математические модели для управления логистическими бизнес-процессами</w:t>
            </w:r>
          </w:p>
          <w:p w14:paraId="488BDF59" w14:textId="77777777" w:rsidR="009329A4" w:rsidRPr="00563CB6" w:rsidRDefault="009329A4" w:rsidP="009329A4">
            <w:pPr>
              <w:suppressAutoHyphens/>
              <w:rPr>
                <w:rStyle w:val="FontStyle12"/>
                <w:sz w:val="24"/>
                <w:szCs w:val="24"/>
              </w:rPr>
            </w:pPr>
          </w:p>
        </w:tc>
        <w:tc>
          <w:tcPr>
            <w:tcW w:w="3656" w:type="dxa"/>
            <w:shd w:val="clear" w:color="auto" w:fill="auto"/>
          </w:tcPr>
          <w:p w14:paraId="3904284F" w14:textId="77777777" w:rsidR="009329A4" w:rsidRPr="00563CB6" w:rsidRDefault="003745CD" w:rsidP="009329A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 xml:space="preserve">Знать: </w:t>
            </w:r>
            <w:r w:rsidR="009329A4" w:rsidRPr="00563CB6">
              <w:rPr>
                <w:rFonts w:ascii="Times New Roman" w:eastAsia="Calibri" w:hAnsi="Times New Roman" w:cs="Times New Roman"/>
                <w:sz w:val="24"/>
                <w:szCs w:val="28"/>
              </w:rPr>
              <w:t>мотивы участия бизнеса в решении социально значимых проблем развития субъектов Российской Федерации и муниципальных образований;</w:t>
            </w:r>
          </w:p>
          <w:p w14:paraId="6F8B2368" w14:textId="77777777" w:rsidR="009329A4" w:rsidRPr="00563CB6" w:rsidRDefault="003745CD" w:rsidP="009329A4">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 xml:space="preserve">Уметь: </w:t>
            </w:r>
            <w:r w:rsidRPr="00563CB6">
              <w:rPr>
                <w:rFonts w:ascii="Times New Roman" w:eastAsia="Calibri" w:hAnsi="Times New Roman" w:cs="Times New Roman"/>
                <w:sz w:val="24"/>
                <w:szCs w:val="28"/>
              </w:rPr>
              <w:t>анализировать рынок инвесторов и операторов на рынке логистики.</w:t>
            </w:r>
          </w:p>
        </w:tc>
      </w:tr>
      <w:tr w:rsidR="00681E5A" w:rsidRPr="00563CB6" w14:paraId="2689EA6A" w14:textId="77777777" w:rsidTr="00C301A3">
        <w:trPr>
          <w:trHeight w:val="2030"/>
        </w:trPr>
        <w:tc>
          <w:tcPr>
            <w:tcW w:w="993" w:type="dxa"/>
            <w:vMerge/>
            <w:shd w:val="clear" w:color="auto" w:fill="auto"/>
          </w:tcPr>
          <w:p w14:paraId="1A472E10" w14:textId="77777777" w:rsidR="009329A4" w:rsidRPr="00563CB6" w:rsidRDefault="009329A4" w:rsidP="009329A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37BECD1E" w14:textId="77777777" w:rsidR="009329A4" w:rsidRPr="00563CB6" w:rsidRDefault="009329A4" w:rsidP="009329A4">
            <w:pPr>
              <w:spacing w:after="0" w:line="240" w:lineRule="auto"/>
              <w:jc w:val="both"/>
              <w:rPr>
                <w:rFonts w:ascii="Times New Roman" w:hAnsi="Times New Roman" w:cs="Times New Roman"/>
                <w:sz w:val="24"/>
                <w:szCs w:val="24"/>
              </w:rPr>
            </w:pPr>
          </w:p>
        </w:tc>
        <w:tc>
          <w:tcPr>
            <w:tcW w:w="3119" w:type="dxa"/>
            <w:shd w:val="clear" w:color="auto" w:fill="auto"/>
          </w:tcPr>
          <w:p w14:paraId="2DCFBF4E" w14:textId="77777777" w:rsidR="009329A4" w:rsidRPr="00563CB6" w:rsidRDefault="009329A4" w:rsidP="003B1D96">
            <w:pPr>
              <w:pStyle w:val="affd"/>
              <w:numPr>
                <w:ilvl w:val="0"/>
                <w:numId w:val="9"/>
              </w:numPr>
              <w:suppressAutoHyphens/>
              <w:ind w:left="31" w:hanging="31"/>
              <w:rPr>
                <w:rStyle w:val="FontStyle12"/>
                <w:sz w:val="24"/>
                <w:szCs w:val="24"/>
              </w:rPr>
            </w:pPr>
            <w:r w:rsidRPr="00563CB6">
              <w:rPr>
                <w:rStyle w:val="FontStyle12"/>
                <w:sz w:val="24"/>
              </w:rPr>
              <w:t>Владеет методами интерпретации результатов моделирования в целях совершенствования бизнес-процессов в логистике</w:t>
            </w:r>
          </w:p>
        </w:tc>
        <w:tc>
          <w:tcPr>
            <w:tcW w:w="3656" w:type="dxa"/>
            <w:shd w:val="clear" w:color="auto" w:fill="auto"/>
          </w:tcPr>
          <w:p w14:paraId="15EAF126" w14:textId="77777777" w:rsidR="009329A4" w:rsidRPr="00563CB6" w:rsidRDefault="009329A4" w:rsidP="009329A4">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sz w:val="24"/>
                <w:szCs w:val="24"/>
                <w:u w:color="000000"/>
                <w:lang w:eastAsia="ru-RU"/>
              </w:rPr>
            </w:pPr>
            <w:r w:rsidRPr="00563CB6">
              <w:rPr>
                <w:rFonts w:ascii="Times New Roman" w:eastAsia="Arial Unicode MS" w:hAnsi="Times New Roman" w:cs="Times New Roman"/>
                <w:b/>
                <w:sz w:val="24"/>
                <w:szCs w:val="24"/>
                <w:u w:color="000000"/>
                <w:lang w:eastAsia="ru-RU"/>
              </w:rPr>
              <w:t xml:space="preserve">Знать: </w:t>
            </w:r>
            <w:r w:rsidR="003745CD" w:rsidRPr="00563CB6">
              <w:rPr>
                <w:rFonts w:ascii="Times New Roman" w:eastAsia="Calibri" w:hAnsi="Times New Roman" w:cs="Times New Roman"/>
                <w:sz w:val="24"/>
                <w:szCs w:val="28"/>
              </w:rPr>
              <w:t>теоретические основы структурирования логистических проектов</w:t>
            </w:r>
            <w:r w:rsidRPr="00563CB6">
              <w:rPr>
                <w:rFonts w:ascii="Times New Roman" w:eastAsia="Times New Roman" w:hAnsi="Times New Roman" w:cs="Times New Roman"/>
                <w:sz w:val="24"/>
                <w:szCs w:val="24"/>
                <w:lang w:eastAsia="ru-RU"/>
              </w:rPr>
              <w:t>.</w:t>
            </w:r>
          </w:p>
          <w:p w14:paraId="7132022A" w14:textId="77777777" w:rsidR="009329A4" w:rsidRPr="00563CB6" w:rsidRDefault="009329A4" w:rsidP="009329A4">
            <w:pPr>
              <w:numPr>
                <w:ilvl w:val="0"/>
                <w:numId w:val="7"/>
              </w:numPr>
              <w:autoSpaceDE w:val="0"/>
              <w:autoSpaceDN w:val="0"/>
              <w:adjustRightInd w:val="0"/>
              <w:spacing w:after="0" w:line="240" w:lineRule="auto"/>
              <w:ind w:left="-80" w:firstLine="0"/>
              <w:jc w:val="both"/>
              <w:rPr>
                <w:rFonts w:ascii="Times New Roman" w:eastAsia="TimesNewRomanPSMT"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 xml:space="preserve">Уметь: </w:t>
            </w:r>
            <w:r w:rsidR="003745CD" w:rsidRPr="00563CB6">
              <w:rPr>
                <w:rFonts w:ascii="Times New Roman" w:eastAsia="Calibri" w:hAnsi="Times New Roman" w:cs="Times New Roman"/>
                <w:sz w:val="24"/>
                <w:szCs w:val="28"/>
              </w:rPr>
              <w:t>структурировать логистические проекты в различных отраслях инфраструктуры</w:t>
            </w:r>
          </w:p>
        </w:tc>
      </w:tr>
      <w:tr w:rsidR="00681E5A" w:rsidRPr="00563CB6" w14:paraId="7294FED2" w14:textId="77777777" w:rsidTr="00714EC8">
        <w:trPr>
          <w:trHeight w:val="2829"/>
        </w:trPr>
        <w:tc>
          <w:tcPr>
            <w:tcW w:w="993" w:type="dxa"/>
            <w:vMerge/>
            <w:shd w:val="clear" w:color="auto" w:fill="auto"/>
          </w:tcPr>
          <w:p w14:paraId="13F2A061" w14:textId="77777777" w:rsidR="009329A4" w:rsidRPr="00563CB6" w:rsidRDefault="009329A4" w:rsidP="009329A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DFF61BC" w14:textId="77777777" w:rsidR="009329A4" w:rsidRPr="00563CB6" w:rsidRDefault="009329A4" w:rsidP="009329A4">
            <w:pPr>
              <w:spacing w:after="0" w:line="240" w:lineRule="auto"/>
              <w:jc w:val="both"/>
              <w:rPr>
                <w:rFonts w:ascii="Times New Roman" w:hAnsi="Times New Roman" w:cs="Times New Roman"/>
                <w:sz w:val="24"/>
                <w:szCs w:val="24"/>
              </w:rPr>
            </w:pPr>
          </w:p>
        </w:tc>
        <w:tc>
          <w:tcPr>
            <w:tcW w:w="3119" w:type="dxa"/>
            <w:shd w:val="clear" w:color="auto" w:fill="auto"/>
          </w:tcPr>
          <w:p w14:paraId="2955417D" w14:textId="77777777" w:rsidR="009329A4" w:rsidRPr="00563CB6" w:rsidRDefault="009329A4" w:rsidP="003B1D96">
            <w:pPr>
              <w:pStyle w:val="affd"/>
              <w:numPr>
                <w:ilvl w:val="0"/>
                <w:numId w:val="9"/>
              </w:numPr>
              <w:suppressAutoHyphens/>
              <w:ind w:left="31" w:hanging="31"/>
              <w:rPr>
                <w:rStyle w:val="FontStyle12"/>
                <w:sz w:val="24"/>
                <w:szCs w:val="24"/>
              </w:rPr>
            </w:pPr>
            <w:r w:rsidRPr="00563CB6">
              <w:rPr>
                <w:rStyle w:val="FontStyle12"/>
                <w:rFonts w:eastAsia="Calibri"/>
                <w:sz w:val="24"/>
              </w:rPr>
              <w:t xml:space="preserve">Разрабатывает </w:t>
            </w:r>
            <w:r w:rsidRPr="00563CB6">
              <w:rPr>
                <w:rStyle w:val="FontStyle12"/>
                <w:sz w:val="24"/>
              </w:rPr>
              <w:t>эффективные экономические решения по рациональной организации бизнес-процессов в логистике.</w:t>
            </w:r>
          </w:p>
        </w:tc>
        <w:tc>
          <w:tcPr>
            <w:tcW w:w="3656" w:type="dxa"/>
            <w:shd w:val="clear" w:color="auto" w:fill="auto"/>
          </w:tcPr>
          <w:p w14:paraId="46BE2A3B" w14:textId="77777777" w:rsidR="009329A4" w:rsidRPr="00563CB6" w:rsidRDefault="009329A4" w:rsidP="009329A4">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b/>
                <w:sz w:val="24"/>
                <w:szCs w:val="24"/>
                <w:u w:color="000000"/>
                <w:lang w:eastAsia="ru-RU"/>
              </w:rPr>
            </w:pPr>
            <w:r w:rsidRPr="00563CB6">
              <w:rPr>
                <w:rFonts w:ascii="Times New Roman" w:eastAsia="Arial Unicode MS" w:hAnsi="Times New Roman" w:cs="Times New Roman"/>
                <w:b/>
                <w:sz w:val="24"/>
                <w:szCs w:val="24"/>
                <w:u w:color="000000"/>
                <w:lang w:eastAsia="ru-RU"/>
              </w:rPr>
              <w:t xml:space="preserve">Знать: </w:t>
            </w:r>
            <w:r w:rsidR="003745CD" w:rsidRPr="00563CB6">
              <w:rPr>
                <w:rFonts w:ascii="Times New Roman" w:eastAsia="Calibri" w:hAnsi="Times New Roman" w:cs="Times New Roman"/>
                <w:sz w:val="24"/>
                <w:szCs w:val="28"/>
              </w:rPr>
              <w:t>законодательные и нормативные акты, регулирующие привлечение и организацию внебюджетного финансирования в логистические проекты</w:t>
            </w:r>
          </w:p>
          <w:p w14:paraId="086700C3" w14:textId="77777777" w:rsidR="009329A4" w:rsidRPr="00563CB6" w:rsidRDefault="009329A4" w:rsidP="009329A4">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b/>
                <w:sz w:val="24"/>
                <w:szCs w:val="24"/>
                <w:u w:color="000000"/>
                <w:lang w:eastAsia="ru-RU"/>
              </w:rPr>
            </w:pPr>
            <w:r w:rsidRPr="00563CB6">
              <w:rPr>
                <w:rFonts w:ascii="Times New Roman" w:eastAsia="Arial Unicode MS" w:hAnsi="Times New Roman" w:cs="Times New Roman"/>
                <w:b/>
                <w:sz w:val="24"/>
                <w:szCs w:val="24"/>
                <w:u w:color="000000"/>
                <w:lang w:eastAsia="ru-RU"/>
              </w:rPr>
              <w:t xml:space="preserve">Уметь: </w:t>
            </w:r>
            <w:r w:rsidR="003745CD" w:rsidRPr="00563CB6">
              <w:rPr>
                <w:rFonts w:ascii="Times New Roman" w:eastAsia="Calibri" w:hAnsi="Times New Roman" w:cs="Times New Roman"/>
                <w:sz w:val="24"/>
                <w:szCs w:val="28"/>
              </w:rPr>
              <w:t>применять лучшие зарубежные и российские практики по привлечению частных партнеров, в т.ч. инвесторов, в логистические проекты</w:t>
            </w:r>
          </w:p>
        </w:tc>
      </w:tr>
      <w:tr w:rsidR="00681E5A" w:rsidRPr="00563CB6" w14:paraId="761B29AC" w14:textId="77777777" w:rsidTr="00714EC8">
        <w:trPr>
          <w:trHeight w:val="1691"/>
        </w:trPr>
        <w:tc>
          <w:tcPr>
            <w:tcW w:w="993" w:type="dxa"/>
            <w:vMerge w:val="restart"/>
            <w:shd w:val="clear" w:color="auto" w:fill="auto"/>
          </w:tcPr>
          <w:p w14:paraId="5900B127" w14:textId="77777777" w:rsidR="003745CD" w:rsidRPr="00563CB6" w:rsidRDefault="003745CD" w:rsidP="003745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563CB6">
              <w:rPr>
                <w:rFonts w:ascii="Times New Roman" w:eastAsia="Calibri" w:hAnsi="Times New Roman" w:cs="Times New Roman"/>
                <w:sz w:val="24"/>
                <w:szCs w:val="28"/>
              </w:rPr>
              <w:t>ПКН-4</w:t>
            </w:r>
          </w:p>
        </w:tc>
        <w:tc>
          <w:tcPr>
            <w:tcW w:w="2410" w:type="dxa"/>
            <w:vMerge w:val="restart"/>
            <w:shd w:val="clear" w:color="auto" w:fill="auto"/>
          </w:tcPr>
          <w:p w14:paraId="0A99108B" w14:textId="77777777" w:rsidR="003745CD" w:rsidRPr="00563CB6" w:rsidRDefault="009716F3" w:rsidP="003745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563CB6">
              <w:rPr>
                <w:rFonts w:ascii="Times New Roman" w:eastAsia="Calibri" w:hAnsi="Times New Roman" w:cs="Times New Roman"/>
                <w:sz w:val="24"/>
                <w:szCs w:val="28"/>
              </w:rPr>
              <w:t xml:space="preserve">Способность руководить проектной и процессной деятельностью в организации, а также </w:t>
            </w:r>
            <w:r w:rsidRPr="00563CB6">
              <w:rPr>
                <w:rFonts w:ascii="Times New Roman" w:eastAsia="Calibri" w:hAnsi="Times New Roman" w:cs="Times New Roman"/>
                <w:sz w:val="24"/>
                <w:szCs w:val="28"/>
              </w:rPr>
              <w:lastRenderedPageBreak/>
              <w:t>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119" w:type="dxa"/>
            <w:shd w:val="clear" w:color="auto" w:fill="auto"/>
          </w:tcPr>
          <w:p w14:paraId="2D1C6323" w14:textId="77777777" w:rsidR="003745CD" w:rsidRPr="00563CB6" w:rsidRDefault="003745CD" w:rsidP="003745CD">
            <w:pPr>
              <w:autoSpaceDE w:val="0"/>
              <w:autoSpaceDN w:val="0"/>
              <w:adjustRightInd w:val="0"/>
              <w:spacing w:after="0" w:line="240" w:lineRule="auto"/>
              <w:rPr>
                <w:rFonts w:ascii="Times New Roman" w:eastAsia="Times New Roman" w:hAnsi="Times New Roman" w:cs="Times New Roman"/>
                <w:strike/>
                <w:sz w:val="24"/>
                <w:szCs w:val="24"/>
              </w:rPr>
            </w:pPr>
            <w:r w:rsidRPr="00563CB6">
              <w:rPr>
                <w:rFonts w:ascii="Times New Roman" w:eastAsia="Times New Roman" w:hAnsi="Times New Roman" w:cs="Times New Roman"/>
                <w:sz w:val="24"/>
                <w:szCs w:val="24"/>
              </w:rPr>
              <w:lastRenderedPageBreak/>
              <w:t xml:space="preserve">1. </w:t>
            </w:r>
            <w:r w:rsidR="009716F3" w:rsidRPr="00563CB6">
              <w:rPr>
                <w:rFonts w:ascii="Times New Roman" w:eastAsia="Times New Roman" w:hAnsi="Times New Roman" w:cs="Times New Roman"/>
                <w:sz w:val="24"/>
                <w:szCs w:val="24"/>
              </w:rPr>
              <w:t>Использует методы проектного менеджмента для организации управления проектами различного характера и управления портфелем проектов.</w:t>
            </w:r>
          </w:p>
        </w:tc>
        <w:tc>
          <w:tcPr>
            <w:tcW w:w="3656" w:type="dxa"/>
            <w:shd w:val="clear" w:color="auto" w:fill="auto"/>
          </w:tcPr>
          <w:p w14:paraId="351409DC" w14:textId="77777777" w:rsidR="003745CD" w:rsidRPr="00563CB6" w:rsidRDefault="003745CD" w:rsidP="003745CD">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 xml:space="preserve">Знать: </w:t>
            </w:r>
            <w:r w:rsidRPr="00563CB6">
              <w:rPr>
                <w:rFonts w:ascii="Times New Roman" w:hAnsi="Times New Roman" w:cs="Times New Roman"/>
                <w:sz w:val="24"/>
                <w:szCs w:val="27"/>
              </w:rPr>
              <w:t>оценку эффективности и результативности деятельности организации в целом и отдельных проектов</w:t>
            </w:r>
          </w:p>
          <w:p w14:paraId="5CCB1616" w14:textId="77777777" w:rsidR="003745CD" w:rsidRPr="00563CB6" w:rsidRDefault="003745CD" w:rsidP="003745CD">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Уметь</w:t>
            </w:r>
            <w:r w:rsidRPr="00563CB6">
              <w:rPr>
                <w:rFonts w:ascii="Times New Roman" w:eastAsia="Arial Unicode MS" w:hAnsi="Times New Roman" w:cs="Times New Roman"/>
                <w:sz w:val="24"/>
                <w:szCs w:val="24"/>
                <w:u w:color="000000"/>
                <w:lang w:eastAsia="ru-RU"/>
              </w:rPr>
              <w:t xml:space="preserve">: </w:t>
            </w:r>
            <w:r w:rsidRPr="00563CB6">
              <w:rPr>
                <w:rFonts w:ascii="Times New Roman" w:eastAsia="Calibri" w:hAnsi="Times New Roman" w:cs="Times New Roman"/>
                <w:sz w:val="24"/>
                <w:szCs w:val="28"/>
              </w:rPr>
              <w:t xml:space="preserve">проводить расчёты эффективности </w:t>
            </w:r>
            <w:r w:rsidR="00681E5A" w:rsidRPr="00563CB6">
              <w:rPr>
                <w:rFonts w:ascii="Times New Roman" w:eastAsia="Calibri" w:hAnsi="Times New Roman" w:cs="Times New Roman"/>
                <w:sz w:val="24"/>
                <w:szCs w:val="28"/>
              </w:rPr>
              <w:t xml:space="preserve">проектов </w:t>
            </w:r>
            <w:r w:rsidRPr="00563CB6">
              <w:rPr>
                <w:rFonts w:ascii="Times New Roman" w:eastAsia="Calibri" w:hAnsi="Times New Roman" w:cs="Times New Roman"/>
                <w:sz w:val="24"/>
                <w:szCs w:val="28"/>
              </w:rPr>
              <w:lastRenderedPageBreak/>
              <w:t>и уметь дать обоснования управленческим решениям</w:t>
            </w:r>
          </w:p>
        </w:tc>
      </w:tr>
      <w:tr w:rsidR="00681E5A" w:rsidRPr="00563CB6" w14:paraId="1B922419" w14:textId="77777777" w:rsidTr="00E32331">
        <w:trPr>
          <w:trHeight w:val="2155"/>
        </w:trPr>
        <w:tc>
          <w:tcPr>
            <w:tcW w:w="993" w:type="dxa"/>
            <w:vMerge/>
            <w:shd w:val="clear" w:color="auto" w:fill="auto"/>
          </w:tcPr>
          <w:p w14:paraId="0B1AA9F8" w14:textId="77777777" w:rsidR="003745CD" w:rsidRPr="00563CB6" w:rsidRDefault="003745CD" w:rsidP="003745C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8F73396" w14:textId="77777777" w:rsidR="003745CD" w:rsidRPr="00563CB6" w:rsidRDefault="003745CD" w:rsidP="003745CD">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5E82C693" w14:textId="77777777" w:rsidR="003745CD" w:rsidRPr="00563CB6" w:rsidRDefault="003745CD" w:rsidP="003745CD">
            <w:pPr>
              <w:autoSpaceDE w:val="0"/>
              <w:autoSpaceDN w:val="0"/>
              <w:adjustRightInd w:val="0"/>
              <w:spacing w:after="0" w:line="240" w:lineRule="auto"/>
              <w:rPr>
                <w:rFonts w:ascii="Times New Roman" w:eastAsia="Times New Roman" w:hAnsi="Times New Roman" w:cs="Times New Roman"/>
                <w:sz w:val="24"/>
                <w:szCs w:val="24"/>
              </w:rPr>
            </w:pPr>
            <w:r w:rsidRPr="00563CB6">
              <w:rPr>
                <w:rFonts w:ascii="Times New Roman" w:eastAsia="Times New Roman" w:hAnsi="Times New Roman" w:cs="Times New Roman"/>
                <w:sz w:val="24"/>
                <w:szCs w:val="24"/>
              </w:rPr>
              <w:t xml:space="preserve">2. </w:t>
            </w:r>
            <w:r w:rsidR="009716F3" w:rsidRPr="00563CB6">
              <w:rPr>
                <w:rFonts w:ascii="Times New Roman" w:hAnsi="Times New Roman" w:cs="Times New Roman"/>
                <w:sz w:val="24"/>
              </w:rPr>
              <w:t>Демонстрирует владение методами управления бизнес-процессами и их реинжиниринга.</w:t>
            </w:r>
          </w:p>
        </w:tc>
        <w:tc>
          <w:tcPr>
            <w:tcW w:w="3656" w:type="dxa"/>
            <w:shd w:val="clear" w:color="auto" w:fill="auto"/>
          </w:tcPr>
          <w:p w14:paraId="5A08E15F" w14:textId="77777777" w:rsidR="003745CD" w:rsidRPr="00563CB6" w:rsidRDefault="003745CD" w:rsidP="003745CD">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 xml:space="preserve">Знать: </w:t>
            </w:r>
            <w:r w:rsidRPr="00563CB6">
              <w:rPr>
                <w:rFonts w:ascii="Times New Roman" w:eastAsia="Calibri" w:hAnsi="Times New Roman" w:cs="Times New Roman"/>
                <w:sz w:val="24"/>
                <w:szCs w:val="28"/>
              </w:rPr>
              <w:t>теоретические основы количественного и качественного анализа</w:t>
            </w:r>
          </w:p>
          <w:p w14:paraId="21BAEFE7" w14:textId="77777777" w:rsidR="003745CD" w:rsidRPr="00563CB6" w:rsidRDefault="003745CD" w:rsidP="00681E5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Уметь</w:t>
            </w:r>
            <w:r w:rsidRPr="00563CB6">
              <w:rPr>
                <w:rFonts w:ascii="Times New Roman" w:eastAsia="Arial Unicode MS" w:hAnsi="Times New Roman" w:cs="Times New Roman"/>
                <w:sz w:val="24"/>
                <w:szCs w:val="24"/>
                <w:u w:color="000000"/>
                <w:lang w:eastAsia="ru-RU"/>
              </w:rPr>
              <w:t xml:space="preserve">: </w:t>
            </w:r>
            <w:r w:rsidRPr="00563CB6">
              <w:rPr>
                <w:rFonts w:ascii="Times New Roman" w:eastAsia="Calibri" w:hAnsi="Times New Roman" w:cs="Times New Roman"/>
                <w:sz w:val="24"/>
                <w:szCs w:val="28"/>
              </w:rPr>
              <w:t xml:space="preserve">применять инструменты анализа в целях разработки мероприятий по совершенствованию </w:t>
            </w:r>
            <w:r w:rsidR="00681E5A" w:rsidRPr="00563CB6">
              <w:rPr>
                <w:rFonts w:ascii="Times New Roman" w:hAnsi="Times New Roman" w:cs="Times New Roman"/>
                <w:sz w:val="24"/>
              </w:rPr>
              <w:t>бизнес-процессов</w:t>
            </w:r>
          </w:p>
        </w:tc>
      </w:tr>
      <w:tr w:rsidR="00681E5A" w:rsidRPr="00563CB6" w14:paraId="12D0A57E" w14:textId="77777777" w:rsidTr="00714EC8">
        <w:trPr>
          <w:trHeight w:val="1669"/>
        </w:trPr>
        <w:tc>
          <w:tcPr>
            <w:tcW w:w="993" w:type="dxa"/>
            <w:vMerge/>
            <w:shd w:val="clear" w:color="auto" w:fill="auto"/>
          </w:tcPr>
          <w:p w14:paraId="507F88E1" w14:textId="77777777" w:rsidR="003745CD" w:rsidRPr="00563CB6" w:rsidRDefault="003745CD" w:rsidP="003745C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47B3099D" w14:textId="77777777" w:rsidR="003745CD" w:rsidRPr="00563CB6" w:rsidRDefault="003745CD" w:rsidP="003745CD">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3A8498C3" w14:textId="77777777" w:rsidR="003745CD" w:rsidRPr="00563CB6" w:rsidRDefault="009716F3" w:rsidP="00681E5A">
            <w:pPr>
              <w:autoSpaceDE w:val="0"/>
              <w:autoSpaceDN w:val="0"/>
              <w:adjustRightInd w:val="0"/>
              <w:spacing w:after="0" w:line="240" w:lineRule="auto"/>
              <w:rPr>
                <w:rFonts w:ascii="Times New Roman" w:eastAsia="Times New Roman" w:hAnsi="Times New Roman" w:cs="Times New Roman"/>
                <w:sz w:val="24"/>
                <w:szCs w:val="24"/>
              </w:rPr>
            </w:pPr>
            <w:r w:rsidRPr="00563CB6">
              <w:rPr>
                <w:rFonts w:ascii="Times New Roman" w:hAnsi="Times New Roman" w:cs="Times New Roman"/>
                <w:sz w:val="24"/>
              </w:rPr>
              <w:t>3. Реализует способность управления материальными и финансовыми потоками.</w:t>
            </w:r>
          </w:p>
        </w:tc>
        <w:tc>
          <w:tcPr>
            <w:tcW w:w="3656" w:type="dxa"/>
            <w:shd w:val="clear" w:color="auto" w:fill="auto"/>
          </w:tcPr>
          <w:p w14:paraId="0BE54AAF" w14:textId="77777777" w:rsidR="003745CD" w:rsidRPr="00563CB6" w:rsidRDefault="003745CD" w:rsidP="003745CD">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 xml:space="preserve">Знать: </w:t>
            </w:r>
            <w:r w:rsidRPr="00563CB6">
              <w:rPr>
                <w:rFonts w:ascii="Times New Roman" w:eastAsia="Calibri" w:hAnsi="Times New Roman" w:cs="Times New Roman"/>
                <w:sz w:val="24"/>
                <w:szCs w:val="28"/>
              </w:rPr>
              <w:t xml:space="preserve">подходы к выявлению негативных факторов </w:t>
            </w:r>
            <w:r w:rsidR="00681E5A" w:rsidRPr="00563CB6">
              <w:rPr>
                <w:rFonts w:ascii="Times New Roman" w:eastAsia="Calibri" w:hAnsi="Times New Roman" w:cs="Times New Roman"/>
                <w:sz w:val="24"/>
                <w:szCs w:val="28"/>
              </w:rPr>
              <w:t>снижения эффективности</w:t>
            </w:r>
          </w:p>
          <w:p w14:paraId="766EC6E1" w14:textId="77777777" w:rsidR="003745CD" w:rsidRPr="00563CB6" w:rsidRDefault="003745CD" w:rsidP="00681E5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Уметь</w:t>
            </w:r>
            <w:r w:rsidRPr="00563CB6">
              <w:rPr>
                <w:rFonts w:ascii="Times New Roman" w:eastAsia="Arial Unicode MS" w:hAnsi="Times New Roman" w:cs="Times New Roman"/>
                <w:sz w:val="24"/>
                <w:szCs w:val="24"/>
                <w:u w:color="000000"/>
                <w:lang w:eastAsia="ru-RU"/>
              </w:rPr>
              <w:t xml:space="preserve">: </w:t>
            </w:r>
            <w:r w:rsidRPr="00563CB6">
              <w:rPr>
                <w:rFonts w:ascii="Times New Roman" w:eastAsia="Calibri" w:hAnsi="Times New Roman" w:cs="Times New Roman"/>
                <w:sz w:val="24"/>
                <w:szCs w:val="28"/>
              </w:rPr>
              <w:t xml:space="preserve">разработать систему диагностики </w:t>
            </w:r>
            <w:r w:rsidR="00681E5A" w:rsidRPr="00563CB6">
              <w:rPr>
                <w:rFonts w:ascii="Times New Roman" w:eastAsia="Calibri" w:hAnsi="Times New Roman" w:cs="Times New Roman"/>
                <w:sz w:val="24"/>
                <w:szCs w:val="28"/>
              </w:rPr>
              <w:t xml:space="preserve">эффективности </w:t>
            </w:r>
            <w:r w:rsidR="00681E5A" w:rsidRPr="00563CB6">
              <w:rPr>
                <w:rFonts w:ascii="Times New Roman" w:hAnsi="Times New Roman" w:cs="Times New Roman"/>
                <w:sz w:val="24"/>
              </w:rPr>
              <w:t>управления материальными и финансовыми потоками</w:t>
            </w:r>
          </w:p>
        </w:tc>
      </w:tr>
      <w:tr w:rsidR="00681E5A" w:rsidRPr="00563CB6" w14:paraId="3125CEC3" w14:textId="77777777" w:rsidTr="00C301A3">
        <w:trPr>
          <w:trHeight w:val="2158"/>
        </w:trPr>
        <w:tc>
          <w:tcPr>
            <w:tcW w:w="993" w:type="dxa"/>
            <w:vMerge/>
            <w:shd w:val="clear" w:color="auto" w:fill="auto"/>
          </w:tcPr>
          <w:p w14:paraId="6969A112" w14:textId="77777777" w:rsidR="00681E5A" w:rsidRPr="00563CB6" w:rsidRDefault="00681E5A" w:rsidP="003745C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45528A0" w14:textId="77777777" w:rsidR="00681E5A" w:rsidRPr="00563CB6" w:rsidRDefault="00681E5A" w:rsidP="003745CD">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220449FC" w14:textId="77777777" w:rsidR="00681E5A" w:rsidRPr="00563CB6" w:rsidRDefault="00681E5A" w:rsidP="003B1D96">
            <w:pPr>
              <w:pStyle w:val="affd"/>
              <w:numPr>
                <w:ilvl w:val="0"/>
                <w:numId w:val="9"/>
              </w:numPr>
              <w:autoSpaceDE w:val="0"/>
              <w:autoSpaceDN w:val="0"/>
              <w:adjustRightInd w:val="0"/>
              <w:ind w:left="0" w:firstLine="0"/>
              <w:rPr>
                <w:sz w:val="24"/>
                <w:szCs w:val="24"/>
              </w:rPr>
            </w:pPr>
            <w:r w:rsidRPr="00563CB6">
              <w:rPr>
                <w:sz w:val="24"/>
              </w:rPr>
              <w:t>Выявляет риски, существующие в деятельности организации, и управляет ими</w:t>
            </w:r>
          </w:p>
        </w:tc>
        <w:tc>
          <w:tcPr>
            <w:tcW w:w="3656" w:type="dxa"/>
            <w:shd w:val="clear" w:color="auto" w:fill="auto"/>
          </w:tcPr>
          <w:p w14:paraId="19970371" w14:textId="77777777" w:rsidR="00681E5A" w:rsidRPr="00563CB6" w:rsidRDefault="00681E5A" w:rsidP="003745CD">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563CB6">
              <w:rPr>
                <w:rFonts w:ascii="Times New Roman" w:eastAsia="Arial Unicode MS" w:hAnsi="Times New Roman" w:cs="Times New Roman"/>
                <w:b/>
                <w:sz w:val="24"/>
                <w:szCs w:val="24"/>
                <w:u w:color="000000"/>
                <w:lang w:eastAsia="ru-RU"/>
              </w:rPr>
              <w:t xml:space="preserve">Знать: </w:t>
            </w:r>
            <w:r w:rsidRPr="00563CB6">
              <w:rPr>
                <w:rFonts w:ascii="Times New Roman" w:eastAsia="Calibri" w:hAnsi="Times New Roman" w:cs="Times New Roman"/>
                <w:sz w:val="24"/>
                <w:szCs w:val="28"/>
              </w:rPr>
              <w:t>инструменты оценки влияния рисков на финансовые показатели</w:t>
            </w:r>
          </w:p>
          <w:p w14:paraId="516BD70C" w14:textId="77777777" w:rsidR="00681E5A" w:rsidRPr="00563CB6" w:rsidRDefault="00681E5A" w:rsidP="003745CD">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Уметь</w:t>
            </w:r>
            <w:r w:rsidRPr="00563CB6">
              <w:rPr>
                <w:rFonts w:ascii="Times New Roman" w:eastAsia="Arial Unicode MS" w:hAnsi="Times New Roman" w:cs="Times New Roman"/>
                <w:sz w:val="24"/>
                <w:szCs w:val="24"/>
                <w:u w:color="000000"/>
                <w:lang w:eastAsia="ru-RU"/>
              </w:rPr>
              <w:t xml:space="preserve">: </w:t>
            </w:r>
            <w:r w:rsidRPr="00563CB6">
              <w:rPr>
                <w:rFonts w:ascii="Times New Roman" w:eastAsia="Calibri" w:hAnsi="Times New Roman" w:cs="Times New Roman"/>
                <w:sz w:val="24"/>
                <w:szCs w:val="28"/>
              </w:rPr>
              <w:t>применять необходимые управленческие решения в целях минимизации возможных потерь проекта</w:t>
            </w:r>
          </w:p>
        </w:tc>
      </w:tr>
    </w:tbl>
    <w:p w14:paraId="1279DBCB" w14:textId="77777777" w:rsidR="004822E0" w:rsidRPr="00563CB6" w:rsidRDefault="004822E0" w:rsidP="00E32331">
      <w:pPr>
        <w:spacing w:after="0" w:line="360" w:lineRule="auto"/>
        <w:jc w:val="center"/>
        <w:rPr>
          <w:rFonts w:ascii="Times New Roman" w:eastAsia="Times New Roman" w:hAnsi="Times New Roman" w:cs="Times New Roman"/>
          <w:b/>
          <w:bCs/>
          <w:sz w:val="28"/>
          <w:szCs w:val="28"/>
          <w:lang w:eastAsia="ru-RU"/>
        </w:rPr>
      </w:pPr>
    </w:p>
    <w:p w14:paraId="67F1C320" w14:textId="77777777" w:rsidR="00E32331" w:rsidRPr="00563CB6" w:rsidRDefault="00E32331" w:rsidP="00110D2F">
      <w:pPr>
        <w:spacing w:after="0" w:line="360" w:lineRule="auto"/>
        <w:rPr>
          <w:rFonts w:ascii="Times New Roman" w:eastAsia="Times New Roman" w:hAnsi="Times New Roman" w:cs="Times New Roman"/>
          <w:b/>
          <w:sz w:val="28"/>
          <w:szCs w:val="28"/>
          <w:lang w:eastAsia="ru-RU"/>
        </w:rPr>
      </w:pPr>
      <w:r w:rsidRPr="00563CB6">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0D78E4C" w14:textId="77777777" w:rsidR="00E32331" w:rsidRPr="00563CB6" w:rsidRDefault="00E32331" w:rsidP="00E32331">
      <w:pPr>
        <w:spacing w:after="0" w:line="360" w:lineRule="auto"/>
        <w:ind w:firstLine="709"/>
        <w:jc w:val="both"/>
        <w:rPr>
          <w:rFonts w:ascii="Times New Roman" w:eastAsia="Times New Roman" w:hAnsi="Times New Roman" w:cs="Times New Roman"/>
          <w:sz w:val="28"/>
          <w:szCs w:val="20"/>
          <w:lang w:eastAsia="ar-SA"/>
        </w:rPr>
      </w:pPr>
    </w:p>
    <w:p w14:paraId="287AD420" w14:textId="562F2C59" w:rsidR="0027147C" w:rsidRPr="00563CB6" w:rsidRDefault="00E32331" w:rsidP="00B37B18">
      <w:pPr>
        <w:spacing w:after="0" w:line="360" w:lineRule="auto"/>
        <w:ind w:firstLine="709"/>
        <w:jc w:val="both"/>
        <w:rPr>
          <w:rFonts w:ascii="Times New Roman" w:eastAsia="Times New Roman" w:hAnsi="Times New Roman" w:cs="Times New Roman"/>
          <w:sz w:val="28"/>
          <w:szCs w:val="20"/>
          <w:lang w:eastAsia="ar-SA"/>
        </w:rPr>
      </w:pPr>
      <w:r w:rsidRPr="00563CB6">
        <w:rPr>
          <w:rFonts w:ascii="Times New Roman" w:eastAsia="Times New Roman" w:hAnsi="Times New Roman" w:cs="Times New Roman"/>
          <w:sz w:val="28"/>
          <w:szCs w:val="20"/>
          <w:lang w:eastAsia="ar-SA"/>
        </w:rPr>
        <w:t>Дисциплина «</w:t>
      </w:r>
      <w:r w:rsidR="003745CD" w:rsidRPr="00563CB6">
        <w:rPr>
          <w:rFonts w:ascii="Times New Roman" w:hAnsi="Times New Roman" w:cs="Times New Roman"/>
          <w:sz w:val="28"/>
          <w:szCs w:val="28"/>
        </w:rPr>
        <w:t>Финансирование логистических проектов</w:t>
      </w:r>
      <w:r w:rsidRPr="00563CB6">
        <w:rPr>
          <w:rFonts w:ascii="Times New Roman" w:eastAsia="Times New Roman" w:hAnsi="Times New Roman" w:cs="Times New Roman"/>
          <w:sz w:val="28"/>
          <w:szCs w:val="20"/>
          <w:lang w:eastAsia="ar-SA"/>
        </w:rPr>
        <w:t xml:space="preserve">» является дисциплиной модуля </w:t>
      </w:r>
      <w:r w:rsidR="00012248" w:rsidRPr="00563CB6">
        <w:rPr>
          <w:rFonts w:ascii="Times New Roman" w:eastAsia="Times New Roman" w:hAnsi="Times New Roman" w:cs="Times New Roman"/>
          <w:sz w:val="28"/>
          <w:szCs w:val="20"/>
          <w:lang w:eastAsia="ar-SA"/>
        </w:rPr>
        <w:t>дисциплин по выбору, углубляющих</w:t>
      </w:r>
      <w:r w:rsidR="0027147C" w:rsidRPr="00563CB6">
        <w:rPr>
          <w:rFonts w:ascii="Times New Roman" w:eastAsia="Times New Roman" w:hAnsi="Times New Roman" w:cs="Times New Roman"/>
          <w:sz w:val="28"/>
          <w:szCs w:val="20"/>
          <w:lang w:eastAsia="ar-SA"/>
        </w:rPr>
        <w:t xml:space="preserve"> освоение программы магистратуры </w:t>
      </w:r>
      <w:r w:rsidR="002D63D4" w:rsidRPr="00563CB6">
        <w:rPr>
          <w:rFonts w:ascii="Times New Roman" w:eastAsia="Times New Roman" w:hAnsi="Times New Roman" w:cs="Times New Roman"/>
          <w:sz w:val="28"/>
          <w:szCs w:val="20"/>
          <w:lang w:eastAsia="ar-SA"/>
        </w:rPr>
        <w:t>«</w:t>
      </w:r>
      <w:r w:rsidR="00712F5F" w:rsidRPr="00563CB6">
        <w:rPr>
          <w:rFonts w:ascii="Times New Roman" w:hAnsi="Times New Roman" w:cs="Times New Roman"/>
          <w:sz w:val="28"/>
          <w:szCs w:val="28"/>
          <w:shd w:val="clear" w:color="auto" w:fill="FFFFFF"/>
        </w:rPr>
        <w:t>Логистика: финансовые и цифровые технологии</w:t>
      </w:r>
      <w:r w:rsidR="00712F5F" w:rsidRPr="00563CB6">
        <w:rPr>
          <w:rFonts w:ascii="Times New Roman" w:eastAsia="Times New Roman" w:hAnsi="Times New Roman" w:cs="Times New Roman"/>
          <w:snapToGrid w:val="0"/>
          <w:sz w:val="28"/>
          <w:szCs w:val="28"/>
          <w:lang w:eastAsia="ru-RU"/>
        </w:rPr>
        <w:t>»</w:t>
      </w:r>
      <w:r w:rsidR="002D63D4" w:rsidRPr="00563CB6">
        <w:rPr>
          <w:rFonts w:ascii="Times New Roman" w:eastAsia="Times New Roman" w:hAnsi="Times New Roman" w:cs="Times New Roman"/>
          <w:sz w:val="28"/>
          <w:szCs w:val="20"/>
          <w:lang w:eastAsia="ar-SA"/>
        </w:rPr>
        <w:t xml:space="preserve"> по направлению подготовки </w:t>
      </w:r>
      <w:r w:rsidR="002D63D4" w:rsidRPr="00563CB6">
        <w:rPr>
          <w:rFonts w:ascii="Times New Roman" w:eastAsia="Times New Roman" w:hAnsi="Times New Roman" w:cs="Times New Roman"/>
          <w:sz w:val="28"/>
          <w:szCs w:val="28"/>
          <w:lang w:eastAsia="ar-SA"/>
        </w:rPr>
        <w:t>38.04.02 «Менеджмент».</w:t>
      </w:r>
    </w:p>
    <w:p w14:paraId="0B28934A" w14:textId="77777777" w:rsidR="0027147C" w:rsidRPr="00563CB6" w:rsidRDefault="0027147C" w:rsidP="00E32331">
      <w:pPr>
        <w:spacing w:after="160" w:line="259" w:lineRule="auto"/>
        <w:rPr>
          <w:rFonts w:ascii="Times New Roman" w:eastAsia="Times New Roman" w:hAnsi="Times New Roman" w:cs="Times New Roman"/>
          <w:b/>
          <w:bCs/>
          <w:sz w:val="28"/>
          <w:szCs w:val="28"/>
        </w:rPr>
      </w:pPr>
    </w:p>
    <w:p w14:paraId="2EA7322F" w14:textId="77777777" w:rsidR="00BC7228" w:rsidRPr="00563CB6" w:rsidRDefault="00BC7228" w:rsidP="00E32331">
      <w:pPr>
        <w:spacing w:after="160" w:line="259" w:lineRule="auto"/>
        <w:rPr>
          <w:rFonts w:ascii="Times New Roman" w:eastAsia="Times New Roman" w:hAnsi="Times New Roman" w:cs="Times New Roman"/>
          <w:b/>
          <w:bCs/>
          <w:sz w:val="28"/>
          <w:szCs w:val="28"/>
        </w:rPr>
      </w:pPr>
    </w:p>
    <w:p w14:paraId="5F3D06AB" w14:textId="77777777" w:rsidR="00E32331" w:rsidRPr="00563CB6" w:rsidRDefault="00E32331" w:rsidP="00110D2F">
      <w:pPr>
        <w:spacing w:after="0" w:line="240" w:lineRule="auto"/>
        <w:rPr>
          <w:rFonts w:ascii="Times New Roman" w:eastAsia="Times New Roman" w:hAnsi="Times New Roman" w:cs="Times New Roman"/>
          <w:b/>
          <w:sz w:val="28"/>
          <w:szCs w:val="28"/>
          <w:lang w:eastAsia="ru-RU"/>
        </w:rPr>
      </w:pPr>
      <w:bookmarkStart w:id="0" w:name="_Toc41449091"/>
      <w:bookmarkStart w:id="1" w:name="_Toc41886875"/>
      <w:bookmarkStart w:id="2" w:name="_Toc516844480"/>
      <w:r w:rsidRPr="00563CB6">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335C6E8" w14:textId="77777777" w:rsidR="00313165" w:rsidRPr="00563CB6" w:rsidRDefault="00313165" w:rsidP="00E32331">
      <w:pPr>
        <w:keepNext/>
        <w:spacing w:after="0" w:line="240" w:lineRule="auto"/>
        <w:ind w:left="567"/>
        <w:jc w:val="right"/>
        <w:rPr>
          <w:rFonts w:ascii="Times New Roman" w:eastAsia="Times New Roman" w:hAnsi="Times New Roman" w:cs="Times New Roman"/>
          <w:sz w:val="28"/>
          <w:szCs w:val="28"/>
          <w:lang w:eastAsia="ru-RU"/>
        </w:rPr>
      </w:pPr>
    </w:p>
    <w:p w14:paraId="011C84A2" w14:textId="77777777" w:rsidR="00E32331" w:rsidRPr="00563CB6"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Таблица 1</w:t>
      </w:r>
    </w:p>
    <w:p w14:paraId="3E18DFDE" w14:textId="77777777" w:rsidR="00E32331" w:rsidRPr="00563CB6"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563CB6" w14:paraId="6B0947F7" w14:textId="77777777" w:rsidTr="00E32331">
        <w:trPr>
          <w:jc w:val="center"/>
        </w:trPr>
        <w:tc>
          <w:tcPr>
            <w:tcW w:w="3019" w:type="pct"/>
            <w:shd w:val="clear" w:color="auto" w:fill="auto"/>
            <w:vAlign w:val="center"/>
          </w:tcPr>
          <w:p w14:paraId="5B511726" w14:textId="77777777" w:rsidR="00E32331" w:rsidRPr="00563CB6"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50F1E764" w14:textId="77777777" w:rsidR="00E32331" w:rsidRPr="00563CB6"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Всего</w:t>
            </w:r>
          </w:p>
          <w:p w14:paraId="6B46D851" w14:textId="77777777" w:rsidR="00E32331" w:rsidRPr="00563CB6"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(в з.е. и часах)</w:t>
            </w:r>
          </w:p>
        </w:tc>
        <w:tc>
          <w:tcPr>
            <w:tcW w:w="1019" w:type="pct"/>
          </w:tcPr>
          <w:p w14:paraId="17E59856" w14:textId="77777777" w:rsidR="00E32331" w:rsidRPr="00563CB6" w:rsidRDefault="003745CD" w:rsidP="00E32331">
            <w:pPr>
              <w:keepNext/>
              <w:spacing w:after="0" w:line="240" w:lineRule="auto"/>
              <w:jc w:val="center"/>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Модуль 6</w:t>
            </w:r>
          </w:p>
          <w:p w14:paraId="5E11C6ED" w14:textId="77777777" w:rsidR="00E32331" w:rsidRPr="00563CB6"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(в часах)</w:t>
            </w:r>
          </w:p>
        </w:tc>
      </w:tr>
      <w:tr w:rsidR="00E32331" w:rsidRPr="00563CB6" w14:paraId="4572B0F8" w14:textId="77777777" w:rsidTr="00E32331">
        <w:trPr>
          <w:jc w:val="center"/>
        </w:trPr>
        <w:tc>
          <w:tcPr>
            <w:tcW w:w="3019" w:type="pct"/>
            <w:shd w:val="clear" w:color="auto" w:fill="auto"/>
          </w:tcPr>
          <w:p w14:paraId="5E1AAEB6" w14:textId="77777777" w:rsidR="00E32331" w:rsidRPr="00563CB6"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40AD702E" w14:textId="77777777" w:rsidR="00E32331" w:rsidRPr="00563CB6"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3 з.е./108</w:t>
            </w:r>
          </w:p>
        </w:tc>
        <w:tc>
          <w:tcPr>
            <w:tcW w:w="1019" w:type="pct"/>
          </w:tcPr>
          <w:p w14:paraId="58B57C69" w14:textId="77777777" w:rsidR="00E32331" w:rsidRPr="00563CB6"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108</w:t>
            </w:r>
          </w:p>
        </w:tc>
      </w:tr>
      <w:tr w:rsidR="00E32331" w:rsidRPr="00563CB6" w14:paraId="7D3F333A" w14:textId="77777777" w:rsidTr="00E32331">
        <w:trPr>
          <w:jc w:val="center"/>
        </w:trPr>
        <w:tc>
          <w:tcPr>
            <w:tcW w:w="3019" w:type="pct"/>
            <w:shd w:val="clear" w:color="auto" w:fill="auto"/>
          </w:tcPr>
          <w:p w14:paraId="5BFBF85A" w14:textId="77777777" w:rsidR="00E32331" w:rsidRPr="00563CB6"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563CB6">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6C7381DD" w14:textId="77777777" w:rsidR="00E32331" w:rsidRPr="00563CB6"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30</w:t>
            </w:r>
          </w:p>
        </w:tc>
        <w:tc>
          <w:tcPr>
            <w:tcW w:w="1019" w:type="pct"/>
          </w:tcPr>
          <w:p w14:paraId="2649EE14" w14:textId="77777777" w:rsidR="00E32331" w:rsidRPr="00563CB6"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30</w:t>
            </w:r>
          </w:p>
        </w:tc>
      </w:tr>
      <w:tr w:rsidR="00E32331" w:rsidRPr="00563CB6" w14:paraId="0D8E7F21" w14:textId="77777777" w:rsidTr="00E32331">
        <w:trPr>
          <w:jc w:val="center"/>
        </w:trPr>
        <w:tc>
          <w:tcPr>
            <w:tcW w:w="3019" w:type="pct"/>
            <w:shd w:val="clear" w:color="auto" w:fill="auto"/>
          </w:tcPr>
          <w:p w14:paraId="7C9D4096" w14:textId="77777777" w:rsidR="00E32331" w:rsidRPr="00563CB6"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563CB6">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37C3B8E6" w14:textId="77777777" w:rsidR="00E32331" w:rsidRPr="00563CB6"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563CB6">
              <w:rPr>
                <w:rFonts w:ascii="Times New Roman" w:eastAsia="Arial Unicode MS" w:hAnsi="Times New Roman" w:cs="Times New Roman"/>
                <w:color w:val="000000"/>
                <w:sz w:val="24"/>
                <w:szCs w:val="24"/>
                <w:lang w:eastAsia="ru-RU"/>
              </w:rPr>
              <w:t>10</w:t>
            </w:r>
          </w:p>
        </w:tc>
        <w:tc>
          <w:tcPr>
            <w:tcW w:w="1019" w:type="pct"/>
          </w:tcPr>
          <w:p w14:paraId="6A991383" w14:textId="77777777" w:rsidR="00E32331" w:rsidRPr="00563CB6"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563CB6">
              <w:rPr>
                <w:rFonts w:ascii="Times New Roman" w:eastAsia="Arial Unicode MS" w:hAnsi="Times New Roman" w:cs="Times New Roman"/>
                <w:color w:val="000000"/>
                <w:sz w:val="24"/>
                <w:szCs w:val="24"/>
                <w:lang w:eastAsia="ru-RU"/>
              </w:rPr>
              <w:t>10</w:t>
            </w:r>
          </w:p>
        </w:tc>
      </w:tr>
      <w:tr w:rsidR="00E32331" w:rsidRPr="00563CB6" w14:paraId="3A8F22D4" w14:textId="77777777" w:rsidTr="00E32331">
        <w:trPr>
          <w:jc w:val="center"/>
        </w:trPr>
        <w:tc>
          <w:tcPr>
            <w:tcW w:w="3019" w:type="pct"/>
            <w:shd w:val="clear" w:color="auto" w:fill="auto"/>
          </w:tcPr>
          <w:p w14:paraId="2EAFD61A" w14:textId="77777777" w:rsidR="00E32331" w:rsidRPr="00563CB6"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563CB6">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2AB5775E" w14:textId="77777777" w:rsidR="00E32331" w:rsidRPr="00563CB6" w:rsidRDefault="0027147C" w:rsidP="00E32331">
            <w:pPr>
              <w:keepNext/>
              <w:spacing w:after="0" w:line="240" w:lineRule="auto"/>
              <w:jc w:val="center"/>
              <w:rPr>
                <w:rFonts w:ascii="Times New Roman" w:eastAsia="Arial Unicode MS" w:hAnsi="Times New Roman" w:cs="Times New Roman"/>
                <w:color w:val="000000"/>
                <w:sz w:val="24"/>
                <w:szCs w:val="24"/>
                <w:lang w:eastAsia="ru-RU"/>
              </w:rPr>
            </w:pPr>
            <w:r w:rsidRPr="00563CB6">
              <w:rPr>
                <w:rFonts w:ascii="Times New Roman" w:eastAsia="Arial Unicode MS" w:hAnsi="Times New Roman" w:cs="Times New Roman"/>
                <w:color w:val="000000"/>
                <w:sz w:val="24"/>
                <w:szCs w:val="24"/>
                <w:lang w:eastAsia="ru-RU"/>
              </w:rPr>
              <w:t>20</w:t>
            </w:r>
          </w:p>
        </w:tc>
        <w:tc>
          <w:tcPr>
            <w:tcW w:w="1019" w:type="pct"/>
          </w:tcPr>
          <w:p w14:paraId="0EB11569" w14:textId="77777777" w:rsidR="00E32331" w:rsidRPr="00563CB6" w:rsidRDefault="0027147C" w:rsidP="00E32331">
            <w:pPr>
              <w:keepNext/>
              <w:spacing w:after="0" w:line="240" w:lineRule="auto"/>
              <w:jc w:val="center"/>
              <w:rPr>
                <w:rFonts w:ascii="Times New Roman" w:eastAsia="Arial Unicode MS" w:hAnsi="Times New Roman" w:cs="Times New Roman"/>
                <w:color w:val="000000"/>
                <w:sz w:val="24"/>
                <w:szCs w:val="24"/>
                <w:lang w:eastAsia="ru-RU"/>
              </w:rPr>
            </w:pPr>
            <w:r w:rsidRPr="00563CB6">
              <w:rPr>
                <w:rFonts w:ascii="Times New Roman" w:eastAsia="Arial Unicode MS" w:hAnsi="Times New Roman" w:cs="Times New Roman"/>
                <w:color w:val="000000"/>
                <w:sz w:val="24"/>
                <w:szCs w:val="24"/>
                <w:lang w:eastAsia="ru-RU"/>
              </w:rPr>
              <w:t>20</w:t>
            </w:r>
          </w:p>
        </w:tc>
      </w:tr>
      <w:tr w:rsidR="00E32331" w:rsidRPr="00563CB6" w14:paraId="14DD482D" w14:textId="77777777" w:rsidTr="00E32331">
        <w:trPr>
          <w:jc w:val="center"/>
        </w:trPr>
        <w:tc>
          <w:tcPr>
            <w:tcW w:w="3019" w:type="pct"/>
            <w:shd w:val="clear" w:color="auto" w:fill="auto"/>
          </w:tcPr>
          <w:p w14:paraId="2037F602" w14:textId="77777777" w:rsidR="00E32331" w:rsidRPr="00563CB6"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563CB6">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1DE58026" w14:textId="77777777" w:rsidR="00E32331" w:rsidRPr="00563CB6"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78</w:t>
            </w:r>
          </w:p>
        </w:tc>
        <w:tc>
          <w:tcPr>
            <w:tcW w:w="1019" w:type="pct"/>
          </w:tcPr>
          <w:p w14:paraId="0871E7FB" w14:textId="77777777" w:rsidR="00E32331" w:rsidRPr="00563CB6"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563CB6">
              <w:rPr>
                <w:rFonts w:ascii="Times New Roman" w:eastAsia="Arial Unicode MS" w:hAnsi="Times New Roman" w:cs="Times New Roman"/>
                <w:b/>
                <w:color w:val="000000"/>
                <w:sz w:val="24"/>
                <w:szCs w:val="24"/>
                <w:lang w:eastAsia="ru-RU"/>
              </w:rPr>
              <w:t>78</w:t>
            </w:r>
          </w:p>
        </w:tc>
      </w:tr>
      <w:tr w:rsidR="00E32331" w:rsidRPr="00563CB6" w14:paraId="207F814C" w14:textId="77777777" w:rsidTr="00E32331">
        <w:trPr>
          <w:jc w:val="center"/>
        </w:trPr>
        <w:tc>
          <w:tcPr>
            <w:tcW w:w="3019" w:type="pct"/>
            <w:shd w:val="clear" w:color="auto" w:fill="auto"/>
            <w:vAlign w:val="center"/>
          </w:tcPr>
          <w:p w14:paraId="08269E79" w14:textId="77777777" w:rsidR="00E32331" w:rsidRPr="00563CB6"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563CB6">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4C9A3D4E" w14:textId="77777777" w:rsidR="00E32331" w:rsidRPr="00563CB6" w:rsidRDefault="0027147C" w:rsidP="0027147C">
            <w:pPr>
              <w:keepNext/>
              <w:spacing w:after="0" w:line="240" w:lineRule="auto"/>
              <w:jc w:val="center"/>
              <w:rPr>
                <w:rFonts w:ascii="Times New Roman" w:eastAsia="Arial Unicode MS" w:hAnsi="Times New Roman" w:cs="Times New Roman"/>
                <w:i/>
                <w:color w:val="000000"/>
                <w:sz w:val="24"/>
                <w:szCs w:val="24"/>
                <w:lang w:eastAsia="ru-RU"/>
              </w:rPr>
            </w:pPr>
            <w:r w:rsidRPr="00563CB6">
              <w:rPr>
                <w:rFonts w:ascii="Times New Roman" w:eastAsia="Arial Unicode MS" w:hAnsi="Times New Roman" w:cs="Times New Roman"/>
                <w:i/>
                <w:color w:val="000000"/>
                <w:sz w:val="24"/>
                <w:szCs w:val="24"/>
                <w:lang w:eastAsia="ru-RU"/>
              </w:rPr>
              <w:t>Домашнее творческое задание</w:t>
            </w:r>
          </w:p>
        </w:tc>
        <w:tc>
          <w:tcPr>
            <w:tcW w:w="1019" w:type="pct"/>
          </w:tcPr>
          <w:p w14:paraId="542EBFC3" w14:textId="77777777" w:rsidR="00E32331" w:rsidRPr="00563CB6"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563CB6">
              <w:rPr>
                <w:rFonts w:ascii="Times New Roman" w:eastAsia="Arial Unicode MS" w:hAnsi="Times New Roman" w:cs="Times New Roman"/>
                <w:i/>
                <w:color w:val="000000"/>
                <w:sz w:val="24"/>
                <w:szCs w:val="24"/>
                <w:lang w:eastAsia="ru-RU"/>
              </w:rPr>
              <w:t>Домашнее творческое задание</w:t>
            </w:r>
          </w:p>
        </w:tc>
      </w:tr>
      <w:tr w:rsidR="00E32331" w:rsidRPr="00563CB6" w14:paraId="50DECA05" w14:textId="77777777" w:rsidTr="00E32331">
        <w:trPr>
          <w:jc w:val="center"/>
        </w:trPr>
        <w:tc>
          <w:tcPr>
            <w:tcW w:w="3019" w:type="pct"/>
            <w:shd w:val="clear" w:color="auto" w:fill="auto"/>
          </w:tcPr>
          <w:p w14:paraId="568FF1D6" w14:textId="77777777" w:rsidR="00E32331" w:rsidRPr="00563CB6"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563CB6">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B3D858B" w14:textId="77777777" w:rsidR="00E32331" w:rsidRPr="00563CB6" w:rsidRDefault="00BE1A83" w:rsidP="00BE1A83">
            <w:pPr>
              <w:keepNext/>
              <w:spacing w:after="0" w:line="240" w:lineRule="auto"/>
              <w:jc w:val="center"/>
              <w:rPr>
                <w:rFonts w:ascii="Times New Roman" w:eastAsia="Arial Unicode MS" w:hAnsi="Times New Roman" w:cs="Times New Roman"/>
                <w:i/>
                <w:color w:val="000000"/>
                <w:sz w:val="24"/>
                <w:szCs w:val="24"/>
                <w:lang w:eastAsia="ru-RU"/>
              </w:rPr>
            </w:pPr>
            <w:r w:rsidRPr="00563CB6">
              <w:rPr>
                <w:rFonts w:ascii="Times New Roman" w:eastAsia="Arial Unicode MS" w:hAnsi="Times New Roman" w:cs="Times New Roman"/>
                <w:i/>
                <w:color w:val="000000"/>
                <w:sz w:val="24"/>
                <w:szCs w:val="24"/>
                <w:lang w:eastAsia="ru-RU"/>
              </w:rPr>
              <w:t>Экзамен</w:t>
            </w:r>
          </w:p>
        </w:tc>
        <w:tc>
          <w:tcPr>
            <w:tcW w:w="1019" w:type="pct"/>
          </w:tcPr>
          <w:p w14:paraId="3239076E" w14:textId="77777777" w:rsidR="00E32331" w:rsidRPr="00563CB6" w:rsidRDefault="00BE1A83" w:rsidP="00BE1A83">
            <w:pPr>
              <w:keepNext/>
              <w:spacing w:after="0" w:line="240" w:lineRule="auto"/>
              <w:jc w:val="center"/>
              <w:rPr>
                <w:rFonts w:ascii="Times New Roman" w:eastAsia="Arial Unicode MS" w:hAnsi="Times New Roman" w:cs="Times New Roman"/>
                <w:i/>
                <w:color w:val="000000"/>
                <w:sz w:val="24"/>
                <w:szCs w:val="24"/>
                <w:lang w:eastAsia="ru-RU"/>
              </w:rPr>
            </w:pPr>
            <w:r w:rsidRPr="00563CB6">
              <w:rPr>
                <w:rFonts w:ascii="Times New Roman" w:eastAsia="Arial Unicode MS" w:hAnsi="Times New Roman" w:cs="Times New Roman"/>
                <w:i/>
                <w:color w:val="000000"/>
                <w:sz w:val="24"/>
                <w:szCs w:val="24"/>
                <w:lang w:eastAsia="ru-RU"/>
              </w:rPr>
              <w:t>Экзамен</w:t>
            </w:r>
          </w:p>
        </w:tc>
      </w:tr>
    </w:tbl>
    <w:p w14:paraId="0DF91177" w14:textId="77777777" w:rsidR="00E32331" w:rsidRPr="00563CB6" w:rsidRDefault="00E32331" w:rsidP="00E32331">
      <w:pPr>
        <w:spacing w:after="0" w:line="240" w:lineRule="auto"/>
        <w:jc w:val="both"/>
        <w:rPr>
          <w:rFonts w:ascii="Times New Roman" w:eastAsia="Times New Roman" w:hAnsi="Times New Roman" w:cs="Times New Roman"/>
          <w:sz w:val="28"/>
          <w:szCs w:val="28"/>
          <w:lang w:eastAsia="x-none"/>
        </w:rPr>
      </w:pPr>
    </w:p>
    <w:p w14:paraId="271FA812" w14:textId="77777777" w:rsidR="00E32331" w:rsidRPr="00563CB6" w:rsidRDefault="00E32331" w:rsidP="00E32331">
      <w:pPr>
        <w:spacing w:after="0" w:line="240" w:lineRule="auto"/>
        <w:jc w:val="both"/>
        <w:rPr>
          <w:rFonts w:ascii="Times New Roman" w:eastAsia="Times New Roman" w:hAnsi="Times New Roman" w:cs="Times New Roman"/>
          <w:sz w:val="28"/>
          <w:szCs w:val="28"/>
          <w:lang w:eastAsia="x-none"/>
        </w:rPr>
      </w:pPr>
    </w:p>
    <w:p w14:paraId="047F89F8" w14:textId="77777777" w:rsidR="00E32331" w:rsidRPr="00563CB6" w:rsidRDefault="00E32331" w:rsidP="00110D2F">
      <w:pPr>
        <w:spacing w:after="0" w:line="240" w:lineRule="auto"/>
        <w:rPr>
          <w:rFonts w:ascii="Times New Roman" w:eastAsia="Times New Roman" w:hAnsi="Times New Roman" w:cs="Times New Roman"/>
          <w:b/>
          <w:bCs/>
          <w:sz w:val="28"/>
          <w:szCs w:val="28"/>
          <w:lang w:eastAsia="ru-RU"/>
        </w:rPr>
      </w:pPr>
      <w:r w:rsidRPr="00563CB6">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BDC90E3" w14:textId="77777777" w:rsidR="00E32331" w:rsidRPr="00563CB6" w:rsidRDefault="00E32331" w:rsidP="00110D2F">
      <w:pPr>
        <w:spacing w:after="0" w:line="240" w:lineRule="auto"/>
        <w:rPr>
          <w:rFonts w:ascii="Times New Roman" w:eastAsia="Times New Roman" w:hAnsi="Times New Roman" w:cs="Times New Roman"/>
          <w:b/>
          <w:bCs/>
          <w:sz w:val="28"/>
          <w:szCs w:val="28"/>
          <w:lang w:eastAsia="ru-RU"/>
        </w:rPr>
      </w:pPr>
    </w:p>
    <w:p w14:paraId="47AF2B3B" w14:textId="77777777" w:rsidR="00E32331" w:rsidRPr="00563CB6" w:rsidRDefault="00E32331" w:rsidP="00110D2F">
      <w:pPr>
        <w:spacing w:after="0" w:line="240" w:lineRule="auto"/>
        <w:rPr>
          <w:rFonts w:ascii="Times New Roman" w:eastAsia="Times New Roman" w:hAnsi="Times New Roman" w:cs="Times New Roman"/>
          <w:b/>
          <w:bCs/>
          <w:sz w:val="28"/>
          <w:szCs w:val="28"/>
          <w:lang w:eastAsia="ru-RU"/>
        </w:rPr>
      </w:pPr>
    </w:p>
    <w:p w14:paraId="261A5D50" w14:textId="77777777" w:rsidR="00E32331" w:rsidRPr="00563CB6" w:rsidRDefault="00E32331" w:rsidP="00110D2F">
      <w:pPr>
        <w:spacing w:after="0" w:line="240" w:lineRule="auto"/>
        <w:rPr>
          <w:rFonts w:ascii="Times New Roman" w:eastAsia="Times New Roman" w:hAnsi="Times New Roman" w:cs="Times New Roman"/>
          <w:b/>
          <w:bCs/>
          <w:sz w:val="28"/>
          <w:szCs w:val="28"/>
          <w:lang w:eastAsia="ru-RU"/>
        </w:rPr>
      </w:pPr>
      <w:r w:rsidRPr="00563CB6">
        <w:rPr>
          <w:rFonts w:ascii="Times New Roman" w:eastAsia="Times New Roman" w:hAnsi="Times New Roman" w:cs="Times New Roman"/>
          <w:b/>
          <w:bCs/>
          <w:sz w:val="28"/>
          <w:szCs w:val="28"/>
          <w:lang w:eastAsia="ru-RU"/>
        </w:rPr>
        <w:t>5.1. Содержание дисциплины</w:t>
      </w:r>
    </w:p>
    <w:p w14:paraId="5C7A8899" w14:textId="77777777" w:rsidR="00E32331" w:rsidRPr="00563CB6" w:rsidRDefault="00E32331" w:rsidP="00E32331">
      <w:pPr>
        <w:spacing w:after="0" w:line="240" w:lineRule="auto"/>
        <w:jc w:val="both"/>
        <w:rPr>
          <w:rFonts w:ascii="Times New Roman" w:eastAsia="Times New Roman" w:hAnsi="Times New Roman" w:cs="Times New Roman"/>
          <w:b/>
          <w:bCs/>
          <w:iCs/>
          <w:sz w:val="28"/>
          <w:szCs w:val="28"/>
          <w:lang w:eastAsia="ru-RU"/>
        </w:rPr>
      </w:pPr>
    </w:p>
    <w:p w14:paraId="63D73ACF" w14:textId="77777777" w:rsidR="003745CD" w:rsidRPr="00563CB6" w:rsidRDefault="003745CD" w:rsidP="003745CD">
      <w:pPr>
        <w:spacing w:line="360" w:lineRule="auto"/>
        <w:jc w:val="both"/>
        <w:rPr>
          <w:rFonts w:ascii="Times New Roman" w:hAnsi="Times New Roman" w:cs="Times New Roman"/>
          <w:b/>
          <w:sz w:val="28"/>
          <w:szCs w:val="28"/>
        </w:rPr>
      </w:pPr>
      <w:r w:rsidRPr="00563CB6">
        <w:rPr>
          <w:rFonts w:ascii="Times New Roman" w:hAnsi="Times New Roman" w:cs="Times New Roman"/>
          <w:b/>
          <w:sz w:val="28"/>
          <w:szCs w:val="28"/>
        </w:rPr>
        <w:t>Тема 1. Теоретические основы дисциплины. Основные экономические категории и положения инвестиционного проектирования.</w:t>
      </w:r>
    </w:p>
    <w:p w14:paraId="52F8003F" w14:textId="77777777" w:rsidR="003745CD" w:rsidRPr="00563CB6" w:rsidRDefault="003745CD" w:rsidP="003745CD">
      <w:pPr>
        <w:widowControl w:val="0"/>
        <w:overflowPunct w:val="0"/>
        <w:autoSpaceDE w:val="0"/>
        <w:autoSpaceDN w:val="0"/>
        <w:adjustRightInd w:val="0"/>
        <w:spacing w:line="360" w:lineRule="auto"/>
        <w:jc w:val="both"/>
        <w:rPr>
          <w:rFonts w:ascii="Times New Roman" w:hAnsi="Times New Roman" w:cs="Times New Roman"/>
          <w:sz w:val="28"/>
          <w:szCs w:val="28"/>
        </w:rPr>
      </w:pPr>
      <w:r w:rsidRPr="00563CB6">
        <w:rPr>
          <w:rFonts w:ascii="Times New Roman" w:hAnsi="Times New Roman" w:cs="Times New Roman"/>
          <w:sz w:val="28"/>
          <w:szCs w:val="28"/>
        </w:rPr>
        <w:t xml:space="preserve">Концепция отложенного потребления и экономическая целесообразность инвестиций. Понятие, экономическая сущность и виды инвестиций. Классификация инвестиций: реальные и портфельные. Инвестиционный проект в системе экономических отношений: рынок инвестиционных проектов, отношения собственности в рамках инвестиционного проекта, кругооборот капитала, </w:t>
      </w:r>
      <w:bookmarkStart w:id="3" w:name="page21"/>
      <w:bookmarkEnd w:id="3"/>
      <w:r w:rsidRPr="00563CB6">
        <w:rPr>
          <w:rFonts w:ascii="Times New Roman" w:hAnsi="Times New Roman" w:cs="Times New Roman"/>
          <w:sz w:val="28"/>
          <w:szCs w:val="28"/>
        </w:rPr>
        <w:t>авансированного в проект. Стоимость инвестиционного капитала и стоимость проекта.</w:t>
      </w:r>
    </w:p>
    <w:p w14:paraId="0F2E640E" w14:textId="77777777" w:rsidR="003745CD" w:rsidRPr="00563CB6" w:rsidRDefault="003745CD" w:rsidP="003745CD">
      <w:pPr>
        <w:widowControl w:val="0"/>
        <w:overflowPunct w:val="0"/>
        <w:autoSpaceDE w:val="0"/>
        <w:autoSpaceDN w:val="0"/>
        <w:adjustRightInd w:val="0"/>
        <w:spacing w:line="360" w:lineRule="auto"/>
        <w:jc w:val="both"/>
        <w:rPr>
          <w:rFonts w:ascii="Times New Roman" w:hAnsi="Times New Roman" w:cs="Times New Roman"/>
          <w:sz w:val="28"/>
          <w:szCs w:val="28"/>
        </w:rPr>
      </w:pPr>
      <w:r w:rsidRPr="00563CB6">
        <w:rPr>
          <w:rFonts w:ascii="Times New Roman" w:hAnsi="Times New Roman" w:cs="Times New Roman"/>
          <w:sz w:val="28"/>
          <w:szCs w:val="28"/>
        </w:rPr>
        <w:t xml:space="preserve"> </w:t>
      </w:r>
      <w:hyperlink r:id="rId8" w:history="1">
        <w:r w:rsidRPr="00563CB6">
          <w:rPr>
            <w:rFonts w:ascii="Times New Roman" w:hAnsi="Times New Roman" w:cs="Times New Roman"/>
            <w:sz w:val="28"/>
            <w:szCs w:val="28"/>
          </w:rPr>
          <w:t xml:space="preserve">Основные положения инвестиционного проектирования. </w:t>
        </w:r>
      </w:hyperlink>
      <w:r w:rsidRPr="00563CB6">
        <w:rPr>
          <w:rFonts w:ascii="Times New Roman" w:hAnsi="Times New Roman" w:cs="Times New Roman"/>
          <w:sz w:val="28"/>
          <w:szCs w:val="28"/>
        </w:rPr>
        <w:t xml:space="preserve"> Виды инвестиционных проектов, стадия разработки и анализа проекта. Общая последовательность разработки и анализа проекта. Анализ коммерческой выполнимости проекта. Технический анализ. Финансовый анализ. Экономический анализ. Институциональный анализ. Анализ риска. Инвестиционный проект, направленный на развитие общественной </w:t>
      </w:r>
      <w:r w:rsidRPr="00563CB6">
        <w:rPr>
          <w:rFonts w:ascii="Times New Roman" w:hAnsi="Times New Roman" w:cs="Times New Roman"/>
          <w:sz w:val="28"/>
          <w:szCs w:val="28"/>
        </w:rPr>
        <w:lastRenderedPageBreak/>
        <w:t xml:space="preserve">инфраструктуры. Особенности инфраструктурного проекта. Особенности проекта в сфере логистики. </w:t>
      </w:r>
    </w:p>
    <w:p w14:paraId="01C12789" w14:textId="77777777" w:rsidR="003745CD" w:rsidRPr="00563CB6" w:rsidRDefault="003745CD" w:rsidP="003745CD">
      <w:pPr>
        <w:widowControl w:val="0"/>
        <w:overflowPunct w:val="0"/>
        <w:autoSpaceDE w:val="0"/>
        <w:autoSpaceDN w:val="0"/>
        <w:adjustRightInd w:val="0"/>
        <w:spacing w:line="360" w:lineRule="auto"/>
        <w:jc w:val="both"/>
        <w:rPr>
          <w:rFonts w:ascii="Times New Roman" w:hAnsi="Times New Roman" w:cs="Times New Roman"/>
          <w:sz w:val="28"/>
          <w:szCs w:val="28"/>
        </w:rPr>
      </w:pPr>
      <w:r w:rsidRPr="00563CB6">
        <w:rPr>
          <w:rFonts w:ascii="Times New Roman" w:hAnsi="Times New Roman" w:cs="Times New Roman"/>
          <w:b/>
          <w:sz w:val="28"/>
          <w:szCs w:val="28"/>
        </w:rPr>
        <w:t xml:space="preserve">Тема 2. </w:t>
      </w:r>
      <w:hyperlink r:id="rId9" w:history="1">
        <w:r w:rsidRPr="00563CB6">
          <w:rPr>
            <w:rFonts w:ascii="Times New Roman" w:hAnsi="Times New Roman" w:cs="Times New Roman"/>
            <w:b/>
            <w:sz w:val="28"/>
            <w:szCs w:val="28"/>
          </w:rPr>
          <w:t xml:space="preserve"> Понятие и виды эффективности инвестиционного проекта в сфере логистики. Основные критерии эффективности инвестиционного проекта и методы их оценки</w:t>
        </w:r>
      </w:hyperlink>
      <w:r w:rsidRPr="00563CB6">
        <w:rPr>
          <w:rFonts w:ascii="Times New Roman" w:hAnsi="Times New Roman" w:cs="Times New Roman"/>
          <w:b/>
          <w:sz w:val="28"/>
          <w:szCs w:val="28"/>
        </w:rPr>
        <w:t>.</w:t>
      </w:r>
    </w:p>
    <w:p w14:paraId="6A1659F4" w14:textId="77777777" w:rsidR="003745CD" w:rsidRPr="00563CB6" w:rsidRDefault="003745CD" w:rsidP="003745CD">
      <w:pPr>
        <w:widowControl w:val="0"/>
        <w:tabs>
          <w:tab w:val="left" w:pos="2260"/>
        </w:tabs>
        <w:autoSpaceDE w:val="0"/>
        <w:autoSpaceDN w:val="0"/>
        <w:adjustRightInd w:val="0"/>
        <w:spacing w:line="360" w:lineRule="auto"/>
        <w:jc w:val="both"/>
        <w:rPr>
          <w:rFonts w:ascii="Times New Roman" w:hAnsi="Times New Roman" w:cs="Times New Roman"/>
          <w:sz w:val="28"/>
          <w:szCs w:val="28"/>
        </w:rPr>
      </w:pPr>
      <w:r w:rsidRPr="00563CB6">
        <w:rPr>
          <w:rFonts w:ascii="Times New Roman" w:hAnsi="Times New Roman" w:cs="Times New Roman"/>
          <w:sz w:val="28"/>
          <w:szCs w:val="28"/>
        </w:rPr>
        <w:t xml:space="preserve"> Основные критерии эффективности инвестиционного проекта в сфере логистики. Содержание и специфика оценки коммерческой, общественной, бюджетной и финансовой эффективности проектов. Влияние общественного эффекта проекта на его коммерческую эффективность. Понятия инвестиционной привлекательности, потенциала и рисков проекта в сфере логистики. Методы оценки эффективности инвестиционного проекта и их классификация. Простейшие методы оценки привлекательности инвестиций. Использование методов иерархий и парных сравнений при анализе качественных характеристик инвестиционных проектов. Методы оценки эффективности инвестиций, основанные на дисконтировании денежных потоков. Показатели для оценки эффективности проекта: чистая текущая стоимость проекта в сфере логистики, внутренняя норма прибыли, рентабельность инвестиций. Способы оценки конкурирующих инвестиций: взаимоисключающие инвестиции, применение показателя компаратора государственного сектора, учет различий в сроках жизни проектов, метод затратной эффективности. Основные этапы финансово-экономического анализа проектов в сфере логистики. Критерии и методы выбора инвестиционных альтернатив. Рейтинговая оценка привлекательности проекта в сфере логистики.</w:t>
      </w:r>
    </w:p>
    <w:p w14:paraId="7685E5C4" w14:textId="77777777" w:rsidR="003745CD" w:rsidRPr="00563CB6" w:rsidRDefault="003745CD" w:rsidP="003745CD">
      <w:pPr>
        <w:widowControl w:val="0"/>
        <w:autoSpaceDE w:val="0"/>
        <w:autoSpaceDN w:val="0"/>
        <w:adjustRightInd w:val="0"/>
        <w:spacing w:line="360" w:lineRule="auto"/>
        <w:jc w:val="both"/>
        <w:rPr>
          <w:rFonts w:ascii="Times New Roman" w:hAnsi="Times New Roman" w:cs="Times New Roman"/>
          <w:sz w:val="28"/>
          <w:szCs w:val="28"/>
        </w:rPr>
      </w:pPr>
      <w:r w:rsidRPr="00563CB6">
        <w:rPr>
          <w:rFonts w:ascii="Times New Roman" w:hAnsi="Times New Roman" w:cs="Times New Roman"/>
          <w:b/>
          <w:bCs/>
          <w:sz w:val="28"/>
          <w:szCs w:val="28"/>
        </w:rPr>
        <w:t>Тема</w:t>
      </w:r>
      <w:r w:rsidRPr="00563CB6">
        <w:rPr>
          <w:rFonts w:ascii="Times New Roman" w:hAnsi="Times New Roman" w:cs="Times New Roman"/>
          <w:sz w:val="28"/>
          <w:szCs w:val="28"/>
        </w:rPr>
        <w:tab/>
      </w:r>
      <w:r w:rsidRPr="00563CB6">
        <w:rPr>
          <w:rFonts w:ascii="Times New Roman" w:hAnsi="Times New Roman" w:cs="Times New Roman"/>
          <w:b/>
          <w:bCs/>
          <w:sz w:val="28"/>
          <w:szCs w:val="28"/>
        </w:rPr>
        <w:t>3. Особенности анализа эффективности проектов</w:t>
      </w:r>
      <w:r w:rsidRPr="00563CB6">
        <w:rPr>
          <w:rFonts w:ascii="Times New Roman" w:hAnsi="Times New Roman" w:cs="Times New Roman"/>
          <w:sz w:val="28"/>
          <w:szCs w:val="28"/>
        </w:rPr>
        <w:t xml:space="preserve"> </w:t>
      </w:r>
      <w:r w:rsidRPr="00563CB6">
        <w:rPr>
          <w:rFonts w:ascii="Times New Roman" w:hAnsi="Times New Roman" w:cs="Times New Roman"/>
          <w:b/>
          <w:bCs/>
          <w:sz w:val="28"/>
          <w:szCs w:val="28"/>
        </w:rPr>
        <w:t xml:space="preserve">в сфере логистики с позиций публичного сектора. </w:t>
      </w:r>
      <w:r w:rsidRPr="00563CB6">
        <w:rPr>
          <w:rFonts w:ascii="Times New Roman" w:hAnsi="Times New Roman" w:cs="Times New Roman"/>
          <w:b/>
          <w:sz w:val="28"/>
          <w:szCs w:val="28"/>
        </w:rPr>
        <w:t xml:space="preserve">Международные подходы к оценке социально-экономической эффективности инвестиционных проектов в сфере логистики. </w:t>
      </w:r>
    </w:p>
    <w:p w14:paraId="09CC9847" w14:textId="77777777" w:rsidR="003745CD" w:rsidRPr="00563CB6" w:rsidRDefault="003745CD" w:rsidP="003745CD">
      <w:pPr>
        <w:widowControl w:val="0"/>
        <w:overflowPunct w:val="0"/>
        <w:autoSpaceDE w:val="0"/>
        <w:autoSpaceDN w:val="0"/>
        <w:adjustRightInd w:val="0"/>
        <w:spacing w:line="360" w:lineRule="auto"/>
        <w:jc w:val="both"/>
        <w:rPr>
          <w:rFonts w:ascii="Times New Roman" w:hAnsi="Times New Roman" w:cs="Times New Roman"/>
          <w:sz w:val="28"/>
          <w:szCs w:val="28"/>
        </w:rPr>
      </w:pPr>
      <w:r w:rsidRPr="00563CB6">
        <w:rPr>
          <w:rFonts w:ascii="Times New Roman" w:hAnsi="Times New Roman" w:cs="Times New Roman"/>
          <w:sz w:val="28"/>
          <w:szCs w:val="28"/>
        </w:rPr>
        <w:lastRenderedPageBreak/>
        <w:t xml:space="preserve">Особая роль проектов в сфере логистики в системе рыночных отношений и критерии их эффективности. Влияние бюджетных ограничений на инвестиционные планы и программы развития территорий. Использование компаратора государственного сектора при подготовке и реализации инвестиционных программ в сфере логистики. Оценка социально- экономической эффективности. Оценка бюджетной эффективности. Оценка косвенных эффектов. Особенности анализа эффективности проектов при применении различных моделей государственно-частного партнерства в сфере логистики. </w:t>
      </w:r>
      <w:r w:rsidRPr="00563CB6">
        <w:rPr>
          <w:rFonts w:ascii="Times New Roman" w:hAnsi="Times New Roman" w:cs="Times New Roman"/>
          <w:bCs/>
          <w:sz w:val="28"/>
          <w:szCs w:val="28"/>
        </w:rPr>
        <w:t>Основные международные методы (подходы) к оценке эффективности проектов и их особенности: анализ «затраты-результативность» (</w:t>
      </w:r>
      <w:r w:rsidRPr="00563CB6">
        <w:rPr>
          <w:rFonts w:ascii="Times New Roman" w:hAnsi="Times New Roman" w:cs="Times New Roman"/>
          <w:bCs/>
          <w:sz w:val="28"/>
          <w:szCs w:val="28"/>
          <w:lang w:val="en-US"/>
        </w:rPr>
        <w:t>cost</w:t>
      </w:r>
      <w:r w:rsidRPr="00563CB6">
        <w:rPr>
          <w:rFonts w:ascii="Times New Roman" w:hAnsi="Times New Roman" w:cs="Times New Roman"/>
          <w:bCs/>
          <w:sz w:val="28"/>
          <w:szCs w:val="28"/>
        </w:rPr>
        <w:t>-</w:t>
      </w:r>
      <w:r w:rsidRPr="00563CB6">
        <w:rPr>
          <w:rFonts w:ascii="Times New Roman" w:hAnsi="Times New Roman" w:cs="Times New Roman"/>
          <w:bCs/>
          <w:sz w:val="28"/>
          <w:szCs w:val="28"/>
          <w:lang w:val="en-US"/>
        </w:rPr>
        <w:t>effectiveness</w:t>
      </w:r>
      <w:r w:rsidRPr="00563CB6">
        <w:rPr>
          <w:rFonts w:ascii="Times New Roman" w:hAnsi="Times New Roman" w:cs="Times New Roman"/>
          <w:bCs/>
          <w:sz w:val="28"/>
          <w:szCs w:val="28"/>
        </w:rPr>
        <w:t xml:space="preserve"> </w:t>
      </w:r>
      <w:r w:rsidRPr="00563CB6">
        <w:rPr>
          <w:rFonts w:ascii="Times New Roman" w:hAnsi="Times New Roman" w:cs="Times New Roman"/>
          <w:bCs/>
          <w:sz w:val="28"/>
          <w:szCs w:val="28"/>
          <w:lang w:val="en-US"/>
        </w:rPr>
        <w:t>analysis</w:t>
      </w:r>
      <w:r w:rsidRPr="00563CB6">
        <w:rPr>
          <w:rFonts w:ascii="Times New Roman" w:hAnsi="Times New Roman" w:cs="Times New Roman"/>
          <w:bCs/>
          <w:sz w:val="28"/>
          <w:szCs w:val="28"/>
        </w:rPr>
        <w:t xml:space="preserve"> (</w:t>
      </w:r>
      <w:r w:rsidRPr="00563CB6">
        <w:rPr>
          <w:rFonts w:ascii="Times New Roman" w:hAnsi="Times New Roman" w:cs="Times New Roman"/>
          <w:bCs/>
          <w:sz w:val="28"/>
          <w:szCs w:val="28"/>
          <w:lang w:val="en-US"/>
        </w:rPr>
        <w:t>CEA</w:t>
      </w:r>
      <w:r w:rsidRPr="00563CB6">
        <w:rPr>
          <w:rFonts w:ascii="Times New Roman" w:hAnsi="Times New Roman" w:cs="Times New Roman"/>
          <w:bCs/>
          <w:sz w:val="28"/>
          <w:szCs w:val="28"/>
        </w:rPr>
        <w:t>)); анализ «затраты-полезность» (</w:t>
      </w:r>
      <w:r w:rsidRPr="00563CB6">
        <w:rPr>
          <w:rFonts w:ascii="Times New Roman" w:hAnsi="Times New Roman" w:cs="Times New Roman"/>
          <w:bCs/>
          <w:sz w:val="28"/>
          <w:szCs w:val="28"/>
          <w:lang w:val="en-US"/>
        </w:rPr>
        <w:t>cost</w:t>
      </w:r>
      <w:r w:rsidRPr="00563CB6">
        <w:rPr>
          <w:rFonts w:ascii="Times New Roman" w:hAnsi="Times New Roman" w:cs="Times New Roman"/>
          <w:bCs/>
          <w:sz w:val="28"/>
          <w:szCs w:val="28"/>
        </w:rPr>
        <w:t>-</w:t>
      </w:r>
      <w:r w:rsidRPr="00563CB6">
        <w:rPr>
          <w:rFonts w:ascii="Times New Roman" w:hAnsi="Times New Roman" w:cs="Times New Roman"/>
          <w:bCs/>
          <w:sz w:val="28"/>
          <w:szCs w:val="28"/>
          <w:lang w:val="en-US"/>
        </w:rPr>
        <w:t>utility</w:t>
      </w:r>
      <w:r w:rsidRPr="00563CB6">
        <w:rPr>
          <w:rFonts w:ascii="Times New Roman" w:hAnsi="Times New Roman" w:cs="Times New Roman"/>
          <w:bCs/>
          <w:sz w:val="28"/>
          <w:szCs w:val="28"/>
        </w:rPr>
        <w:t xml:space="preserve"> (</w:t>
      </w:r>
      <w:r w:rsidRPr="00563CB6">
        <w:rPr>
          <w:rFonts w:ascii="Times New Roman" w:hAnsi="Times New Roman" w:cs="Times New Roman"/>
          <w:bCs/>
          <w:sz w:val="28"/>
          <w:szCs w:val="28"/>
          <w:lang w:val="en-US"/>
        </w:rPr>
        <w:t>CUA</w:t>
      </w:r>
      <w:r w:rsidRPr="00563CB6">
        <w:rPr>
          <w:rFonts w:ascii="Times New Roman" w:hAnsi="Times New Roman" w:cs="Times New Roman"/>
          <w:bCs/>
          <w:sz w:val="28"/>
          <w:szCs w:val="28"/>
        </w:rPr>
        <w:t>)); анализ «затраты-взвешенная результативность» (</w:t>
      </w:r>
      <w:r w:rsidRPr="00563CB6">
        <w:rPr>
          <w:rFonts w:ascii="Times New Roman" w:hAnsi="Times New Roman" w:cs="Times New Roman"/>
          <w:bCs/>
          <w:sz w:val="28"/>
          <w:szCs w:val="28"/>
          <w:lang w:val="en-US"/>
        </w:rPr>
        <w:t>weighted</w:t>
      </w:r>
      <w:r w:rsidRPr="00563CB6">
        <w:rPr>
          <w:rFonts w:ascii="Times New Roman" w:hAnsi="Times New Roman" w:cs="Times New Roman"/>
          <w:bCs/>
          <w:sz w:val="28"/>
          <w:szCs w:val="28"/>
        </w:rPr>
        <w:t xml:space="preserve"> </w:t>
      </w:r>
      <w:r w:rsidRPr="00563CB6">
        <w:rPr>
          <w:rFonts w:ascii="Times New Roman" w:hAnsi="Times New Roman" w:cs="Times New Roman"/>
          <w:bCs/>
          <w:sz w:val="28"/>
          <w:szCs w:val="28"/>
          <w:lang w:val="en-US"/>
        </w:rPr>
        <w:t>cost</w:t>
      </w:r>
      <w:r w:rsidRPr="00563CB6">
        <w:rPr>
          <w:rFonts w:ascii="Times New Roman" w:hAnsi="Times New Roman" w:cs="Times New Roman"/>
          <w:bCs/>
          <w:sz w:val="28"/>
          <w:szCs w:val="28"/>
        </w:rPr>
        <w:t>-</w:t>
      </w:r>
      <w:r w:rsidRPr="00563CB6">
        <w:rPr>
          <w:rFonts w:ascii="Times New Roman" w:hAnsi="Times New Roman" w:cs="Times New Roman"/>
          <w:bCs/>
          <w:sz w:val="28"/>
          <w:szCs w:val="28"/>
          <w:lang w:val="en-US"/>
        </w:rPr>
        <w:t>effectiveness</w:t>
      </w:r>
      <w:r w:rsidRPr="00563CB6">
        <w:rPr>
          <w:rFonts w:ascii="Times New Roman" w:hAnsi="Times New Roman" w:cs="Times New Roman"/>
          <w:bCs/>
          <w:sz w:val="28"/>
          <w:szCs w:val="28"/>
        </w:rPr>
        <w:t xml:space="preserve"> </w:t>
      </w:r>
      <w:r w:rsidRPr="00563CB6">
        <w:rPr>
          <w:rFonts w:ascii="Times New Roman" w:hAnsi="Times New Roman" w:cs="Times New Roman"/>
          <w:bCs/>
          <w:sz w:val="28"/>
          <w:szCs w:val="28"/>
          <w:lang w:val="en-US"/>
        </w:rPr>
        <w:t>analysis</w:t>
      </w:r>
      <w:r w:rsidRPr="00563CB6">
        <w:rPr>
          <w:rFonts w:ascii="Times New Roman" w:hAnsi="Times New Roman" w:cs="Times New Roman"/>
          <w:bCs/>
          <w:sz w:val="28"/>
          <w:szCs w:val="28"/>
        </w:rPr>
        <w:t xml:space="preserve"> (</w:t>
      </w:r>
      <w:r w:rsidRPr="00563CB6">
        <w:rPr>
          <w:rFonts w:ascii="Times New Roman" w:hAnsi="Times New Roman" w:cs="Times New Roman"/>
          <w:bCs/>
          <w:sz w:val="28"/>
          <w:szCs w:val="28"/>
          <w:lang w:val="en-US"/>
        </w:rPr>
        <w:t>WCEA</w:t>
      </w:r>
      <w:r w:rsidRPr="00563CB6">
        <w:rPr>
          <w:rFonts w:ascii="Times New Roman" w:hAnsi="Times New Roman" w:cs="Times New Roman"/>
          <w:bCs/>
          <w:sz w:val="28"/>
          <w:szCs w:val="28"/>
        </w:rPr>
        <w:t>)); анализ «затраты-выгоды» (</w:t>
      </w:r>
      <w:r w:rsidRPr="00563CB6">
        <w:rPr>
          <w:rFonts w:ascii="Times New Roman" w:hAnsi="Times New Roman" w:cs="Times New Roman"/>
          <w:bCs/>
          <w:sz w:val="28"/>
          <w:szCs w:val="28"/>
          <w:lang w:val="en-US"/>
        </w:rPr>
        <w:t>cost</w:t>
      </w:r>
      <w:r w:rsidRPr="00563CB6">
        <w:rPr>
          <w:rFonts w:ascii="Times New Roman" w:hAnsi="Times New Roman" w:cs="Times New Roman"/>
          <w:bCs/>
          <w:sz w:val="28"/>
          <w:szCs w:val="28"/>
        </w:rPr>
        <w:t>-</w:t>
      </w:r>
      <w:r w:rsidRPr="00563CB6">
        <w:rPr>
          <w:rFonts w:ascii="Times New Roman" w:hAnsi="Times New Roman" w:cs="Times New Roman"/>
          <w:bCs/>
          <w:sz w:val="28"/>
          <w:szCs w:val="28"/>
          <w:lang w:val="en-US"/>
        </w:rPr>
        <w:t>benefit</w:t>
      </w:r>
      <w:r w:rsidRPr="00563CB6">
        <w:rPr>
          <w:rFonts w:ascii="Times New Roman" w:hAnsi="Times New Roman" w:cs="Times New Roman"/>
          <w:bCs/>
          <w:sz w:val="28"/>
          <w:szCs w:val="28"/>
        </w:rPr>
        <w:t xml:space="preserve"> </w:t>
      </w:r>
      <w:r w:rsidRPr="00563CB6">
        <w:rPr>
          <w:rFonts w:ascii="Times New Roman" w:hAnsi="Times New Roman" w:cs="Times New Roman"/>
          <w:bCs/>
          <w:sz w:val="28"/>
          <w:szCs w:val="28"/>
          <w:lang w:val="en-US"/>
        </w:rPr>
        <w:t>analysis</w:t>
      </w:r>
      <w:r w:rsidRPr="00563CB6">
        <w:rPr>
          <w:rFonts w:ascii="Times New Roman" w:hAnsi="Times New Roman" w:cs="Times New Roman"/>
          <w:bCs/>
          <w:sz w:val="28"/>
          <w:szCs w:val="28"/>
        </w:rPr>
        <w:t xml:space="preserve"> (</w:t>
      </w:r>
      <w:r w:rsidRPr="00563CB6">
        <w:rPr>
          <w:rFonts w:ascii="Times New Roman" w:hAnsi="Times New Roman" w:cs="Times New Roman"/>
          <w:bCs/>
          <w:sz w:val="28"/>
          <w:szCs w:val="28"/>
          <w:lang w:val="en-US"/>
        </w:rPr>
        <w:t>CBA</w:t>
      </w:r>
      <w:r w:rsidRPr="00563CB6">
        <w:rPr>
          <w:rFonts w:ascii="Times New Roman" w:hAnsi="Times New Roman" w:cs="Times New Roman"/>
          <w:bCs/>
          <w:sz w:val="28"/>
          <w:szCs w:val="28"/>
        </w:rPr>
        <w:t xml:space="preserve">)). </w:t>
      </w:r>
      <w:r w:rsidRPr="00563CB6">
        <w:rPr>
          <w:rFonts w:ascii="Times New Roman" w:hAnsi="Times New Roman" w:cs="Times New Roman"/>
          <w:sz w:val="28"/>
          <w:szCs w:val="28"/>
        </w:rPr>
        <w:t>Методология оценки затрат и выгод (</w:t>
      </w:r>
      <w:r w:rsidRPr="00563CB6">
        <w:rPr>
          <w:rFonts w:ascii="Times New Roman" w:hAnsi="Times New Roman" w:cs="Times New Roman"/>
          <w:sz w:val="28"/>
          <w:szCs w:val="28"/>
          <w:lang w:val="en-US"/>
        </w:rPr>
        <w:t>Cost</w:t>
      </w:r>
      <w:r w:rsidRPr="00563CB6">
        <w:rPr>
          <w:rFonts w:ascii="Times New Roman" w:hAnsi="Times New Roman" w:cs="Times New Roman"/>
          <w:sz w:val="28"/>
          <w:szCs w:val="28"/>
        </w:rPr>
        <w:t xml:space="preserve"> </w:t>
      </w:r>
      <w:r w:rsidRPr="00563CB6">
        <w:rPr>
          <w:rFonts w:ascii="Times New Roman" w:hAnsi="Times New Roman" w:cs="Times New Roman"/>
          <w:sz w:val="28"/>
          <w:szCs w:val="28"/>
          <w:lang w:val="en-US"/>
        </w:rPr>
        <w:t>Benefit</w:t>
      </w:r>
      <w:r w:rsidRPr="00563CB6">
        <w:rPr>
          <w:rFonts w:ascii="Times New Roman" w:hAnsi="Times New Roman" w:cs="Times New Roman"/>
          <w:sz w:val="28"/>
          <w:szCs w:val="28"/>
        </w:rPr>
        <w:t xml:space="preserve"> </w:t>
      </w:r>
      <w:r w:rsidRPr="00563CB6">
        <w:rPr>
          <w:rFonts w:ascii="Times New Roman" w:hAnsi="Times New Roman" w:cs="Times New Roman"/>
          <w:sz w:val="28"/>
          <w:szCs w:val="28"/>
          <w:lang w:val="en-US"/>
        </w:rPr>
        <w:t>Analysis</w:t>
      </w:r>
      <w:r w:rsidRPr="00563CB6">
        <w:rPr>
          <w:rFonts w:ascii="Times New Roman" w:hAnsi="Times New Roman" w:cs="Times New Roman"/>
          <w:sz w:val="28"/>
          <w:szCs w:val="28"/>
        </w:rPr>
        <w:t xml:space="preserve">): принципы метода </w:t>
      </w:r>
      <w:r w:rsidRPr="00563CB6">
        <w:rPr>
          <w:rFonts w:ascii="Times New Roman" w:hAnsi="Times New Roman" w:cs="Times New Roman"/>
          <w:sz w:val="28"/>
          <w:szCs w:val="28"/>
          <w:lang w:val="en-US"/>
        </w:rPr>
        <w:t>CBA</w:t>
      </w:r>
      <w:r w:rsidRPr="00563CB6">
        <w:rPr>
          <w:rFonts w:ascii="Times New Roman" w:hAnsi="Times New Roman" w:cs="Times New Roman"/>
          <w:sz w:val="28"/>
          <w:szCs w:val="28"/>
        </w:rPr>
        <w:t xml:space="preserve">. </w:t>
      </w:r>
      <w:r w:rsidRPr="00563CB6">
        <w:rPr>
          <w:rFonts w:ascii="Times New Roman" w:hAnsi="Times New Roman" w:cs="Times New Roman"/>
          <w:noProof/>
          <w:sz w:val="28"/>
          <w:szCs w:val="28"/>
        </w:rPr>
        <w:t xml:space="preserve">Этапы проведения оценки инвестиционных проектов (в соответствии с руководством Европейской комиссии). </w:t>
      </w:r>
      <w:r w:rsidRPr="00563CB6">
        <w:rPr>
          <w:rFonts w:ascii="Times New Roman" w:hAnsi="Times New Roman" w:cs="Times New Roman"/>
          <w:sz w:val="28"/>
          <w:szCs w:val="28"/>
        </w:rPr>
        <w:t>Сравнение методов оценки социальной ставки дисконтирования (SRTP и SOC).</w:t>
      </w:r>
    </w:p>
    <w:p w14:paraId="08FA89E1" w14:textId="77777777" w:rsidR="003745CD" w:rsidRPr="00563CB6" w:rsidRDefault="003745CD" w:rsidP="003745CD">
      <w:pPr>
        <w:autoSpaceDE w:val="0"/>
        <w:autoSpaceDN w:val="0"/>
        <w:adjustRightInd w:val="0"/>
        <w:spacing w:line="360" w:lineRule="auto"/>
        <w:jc w:val="both"/>
        <w:rPr>
          <w:rFonts w:ascii="Times New Roman" w:hAnsi="Times New Roman" w:cs="Times New Roman"/>
          <w:sz w:val="28"/>
          <w:szCs w:val="28"/>
        </w:rPr>
      </w:pPr>
      <w:r w:rsidRPr="00563CB6">
        <w:rPr>
          <w:rFonts w:ascii="Times New Roman" w:hAnsi="Times New Roman" w:cs="Times New Roman"/>
          <w:b/>
          <w:sz w:val="28"/>
          <w:szCs w:val="28"/>
        </w:rPr>
        <w:t>Тема 4. Методологические основы существующих в России подходов к оценке эффективности инвестиционных проектов в сфере логистики. Методика оценки эффективности и определение сравнительного преимущества проекта в сфере логистики.</w:t>
      </w:r>
    </w:p>
    <w:p w14:paraId="0E88250E" w14:textId="77777777" w:rsidR="00F541AE" w:rsidRPr="00563CB6" w:rsidRDefault="003745CD" w:rsidP="00C301A3">
      <w:pPr>
        <w:spacing w:line="360" w:lineRule="auto"/>
        <w:jc w:val="both"/>
        <w:rPr>
          <w:rFonts w:ascii="Times New Roman" w:hAnsi="Times New Roman" w:cs="Times New Roman"/>
          <w:sz w:val="28"/>
          <w:szCs w:val="28"/>
        </w:rPr>
      </w:pPr>
      <w:r w:rsidRPr="00563CB6">
        <w:rPr>
          <w:rFonts w:ascii="Times New Roman" w:hAnsi="Times New Roman" w:cs="Times New Roman"/>
          <w:sz w:val="28"/>
          <w:szCs w:val="28"/>
        </w:rPr>
        <w:t>Эволюция российских методологических подходов к оценке эффект</w:t>
      </w:r>
      <w:r w:rsidR="00BE1A83" w:rsidRPr="00563CB6">
        <w:rPr>
          <w:rFonts w:ascii="Times New Roman" w:hAnsi="Times New Roman" w:cs="Times New Roman"/>
          <w:sz w:val="28"/>
          <w:szCs w:val="28"/>
        </w:rPr>
        <w:t>ивности инвестиционных проектов</w:t>
      </w:r>
      <w:r w:rsidRPr="00563CB6">
        <w:rPr>
          <w:rFonts w:ascii="Times New Roman" w:hAnsi="Times New Roman" w:cs="Times New Roman"/>
          <w:sz w:val="28"/>
          <w:szCs w:val="28"/>
        </w:rPr>
        <w:t xml:space="preserve">. Обзор нормативных актов, в которых закрепляется критерии, правила, рекомендации по оценке эффективности инвестиционных проектов (о государственной инвестиционной программе; методические рекомендации по оценке эффективности инвестиционных проектов и их отбору для финансирования; правила формирования и использования бюджетных ассигнований Инвестиционного фонда РФ; критерии </w:t>
      </w:r>
      <w:r w:rsidRPr="00563CB6">
        <w:rPr>
          <w:rFonts w:ascii="Times New Roman" w:hAnsi="Times New Roman" w:cs="Times New Roman"/>
          <w:sz w:val="28"/>
          <w:szCs w:val="28"/>
        </w:rPr>
        <w:lastRenderedPageBreak/>
        <w:t>эффективности региональных инвестиционных проектов; публичный технологический и ценовой аудит крупных инвестиционных проектов). Методологические основы российской школы оценки эффекти</w:t>
      </w:r>
      <w:r w:rsidR="00BE1A83" w:rsidRPr="00563CB6">
        <w:rPr>
          <w:rFonts w:ascii="Times New Roman" w:hAnsi="Times New Roman" w:cs="Times New Roman"/>
          <w:sz w:val="28"/>
          <w:szCs w:val="28"/>
        </w:rPr>
        <w:t>вности инвестиционных проектов</w:t>
      </w:r>
      <w:r w:rsidRPr="00563CB6">
        <w:rPr>
          <w:rFonts w:ascii="Times New Roman" w:hAnsi="Times New Roman" w:cs="Times New Roman"/>
          <w:sz w:val="28"/>
          <w:szCs w:val="28"/>
        </w:rPr>
        <w:t xml:space="preserve">: эффективность проекта в целом (социально-экономическая эффективность и коммерческая эффективность); эффективность участия в проекте (эффективность участия предприятий в проекте, региональная и народнохозяйственная эффективность, отраслевая эффективность, бюджетная эффективность). Принципы оценки. Оценка эффективности на стадиях инвестиционного проекта. Концептуальная (поэтапная) схема оценки эффективности проекта. Недостатки существующих методик в использовании оценки эффективности проектов в сфере логистики. Методика оценки эффективности и определение сравнительного преимущества проекта в сфере логистики. Анализ основных требований и рекомендации к заполнению формы предложения о реализации проекта в сфере логистики. Общий порядок рассмотрения и оценки проектов в сфере логистики. Подходы к оценке финансовой эффективности и оценке социально экономических эффектов от реализации проекта. </w:t>
      </w:r>
    </w:p>
    <w:p w14:paraId="180232ED" w14:textId="77777777" w:rsidR="00F541AE" w:rsidRPr="00563CB6" w:rsidRDefault="00F541AE" w:rsidP="00E32331">
      <w:pPr>
        <w:spacing w:after="0" w:line="240" w:lineRule="auto"/>
        <w:jc w:val="both"/>
        <w:rPr>
          <w:rFonts w:ascii="Times New Roman" w:eastAsia="Times New Roman" w:hAnsi="Times New Roman" w:cs="Times New Roman"/>
          <w:bCs/>
          <w:iCs/>
          <w:sz w:val="28"/>
          <w:szCs w:val="28"/>
          <w:lang w:eastAsia="ru-RU"/>
        </w:rPr>
      </w:pPr>
    </w:p>
    <w:p w14:paraId="2768615A" w14:textId="77777777" w:rsidR="00E32331" w:rsidRPr="00563CB6" w:rsidRDefault="00E32331" w:rsidP="00E32331">
      <w:pPr>
        <w:spacing w:after="0" w:line="240" w:lineRule="auto"/>
        <w:jc w:val="both"/>
        <w:rPr>
          <w:rFonts w:ascii="Times New Roman" w:eastAsia="Times New Roman" w:hAnsi="Times New Roman" w:cs="Times New Roman"/>
          <w:b/>
          <w:sz w:val="28"/>
          <w:szCs w:val="28"/>
          <w:lang w:eastAsia="ru-RU"/>
        </w:rPr>
      </w:pPr>
      <w:r w:rsidRPr="00563CB6">
        <w:rPr>
          <w:rFonts w:ascii="Times New Roman" w:eastAsia="Times New Roman" w:hAnsi="Times New Roman" w:cs="Times New Roman"/>
          <w:b/>
          <w:sz w:val="28"/>
          <w:szCs w:val="28"/>
          <w:lang w:eastAsia="ru-RU"/>
        </w:rPr>
        <w:t>5.2. Учебно-тематический план</w:t>
      </w:r>
      <w:r w:rsidR="00BC55E7" w:rsidRPr="00563CB6">
        <w:rPr>
          <w:rFonts w:ascii="Times New Roman" w:eastAsia="TimesNewRomanPS-BoldMT" w:hAnsi="Times New Roman" w:cs="Times New Roman"/>
          <w:bCs/>
          <w:sz w:val="24"/>
          <w:szCs w:val="24"/>
          <w:lang w:eastAsia="ru-RU"/>
        </w:rPr>
        <w:t xml:space="preserve"> </w:t>
      </w:r>
    </w:p>
    <w:p w14:paraId="6A6B7676" w14:textId="77777777" w:rsidR="00E32331" w:rsidRPr="00563CB6"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Таблица 2</w:t>
      </w:r>
    </w:p>
    <w:p w14:paraId="37AC729F" w14:textId="77777777" w:rsidR="00E32331" w:rsidRPr="00563CB6"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E32331" w:rsidRPr="00563CB6" w14:paraId="274EE25F" w14:textId="77777777" w:rsidTr="001C5E46">
        <w:tc>
          <w:tcPr>
            <w:tcW w:w="281" w:type="pct"/>
            <w:vMerge w:val="restart"/>
            <w:shd w:val="clear" w:color="auto" w:fill="auto"/>
            <w:vAlign w:val="center"/>
          </w:tcPr>
          <w:p w14:paraId="6DB60ADC" w14:textId="77777777" w:rsidR="00E32331" w:rsidRPr="00563CB6"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w:t>
            </w:r>
          </w:p>
          <w:p w14:paraId="7BCB9699" w14:textId="77777777" w:rsidR="00E32331" w:rsidRPr="00563CB6"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4C5D7560" w14:textId="77777777" w:rsidR="00E32331" w:rsidRPr="00563CB6"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386CBF37" w14:textId="77777777" w:rsidR="00E32331" w:rsidRPr="00563CB6"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3EF06491" w14:textId="77777777" w:rsidR="00E32331" w:rsidRPr="00563CB6"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Формы текущего контроля успеваемости</w:t>
            </w:r>
          </w:p>
        </w:tc>
      </w:tr>
      <w:tr w:rsidR="00E32331" w:rsidRPr="00563CB6" w14:paraId="4824988A" w14:textId="77777777" w:rsidTr="001C5E46">
        <w:tc>
          <w:tcPr>
            <w:tcW w:w="281" w:type="pct"/>
            <w:vMerge/>
            <w:shd w:val="clear" w:color="auto" w:fill="auto"/>
          </w:tcPr>
          <w:p w14:paraId="184F2C3C" w14:textId="77777777" w:rsidR="00E32331" w:rsidRPr="00563CB6"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3060A57B" w14:textId="77777777" w:rsidR="00E32331" w:rsidRPr="00563CB6"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06B9358E" w14:textId="77777777" w:rsidR="00E32331" w:rsidRPr="00563CB6"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0A484236" w14:textId="77777777" w:rsidR="00E32331" w:rsidRPr="00563CB6"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 xml:space="preserve">Контактная работа – </w:t>
            </w:r>
            <w:r w:rsidR="00E32331" w:rsidRPr="00563CB6">
              <w:rPr>
                <w:rFonts w:ascii="Times New Roman" w:eastAsia="Times New Roman" w:hAnsi="Times New Roman" w:cs="Times New Roman"/>
                <w:b/>
                <w:sz w:val="24"/>
                <w:szCs w:val="24"/>
                <w:lang w:eastAsia="ru-RU"/>
              </w:rPr>
              <w:t>Аудиторная работа</w:t>
            </w:r>
          </w:p>
        </w:tc>
        <w:tc>
          <w:tcPr>
            <w:tcW w:w="752" w:type="pct"/>
            <w:vMerge w:val="restart"/>
            <w:shd w:val="clear" w:color="auto" w:fill="auto"/>
            <w:vAlign w:val="center"/>
          </w:tcPr>
          <w:p w14:paraId="1120B8E2" w14:textId="77777777" w:rsidR="00E32331" w:rsidRPr="00563CB6"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Самостоя-тельная работа</w:t>
            </w:r>
          </w:p>
        </w:tc>
        <w:tc>
          <w:tcPr>
            <w:tcW w:w="643" w:type="pct"/>
            <w:vMerge/>
            <w:shd w:val="clear" w:color="auto" w:fill="auto"/>
          </w:tcPr>
          <w:p w14:paraId="2F617079" w14:textId="77777777" w:rsidR="00E32331" w:rsidRPr="00563CB6"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563CB6" w14:paraId="364BC147" w14:textId="77777777" w:rsidTr="001C5E46">
        <w:tc>
          <w:tcPr>
            <w:tcW w:w="281" w:type="pct"/>
            <w:vMerge/>
            <w:shd w:val="clear" w:color="auto" w:fill="FFFF00"/>
          </w:tcPr>
          <w:p w14:paraId="3EFCC405" w14:textId="77777777" w:rsidR="006C5BAD" w:rsidRPr="00563CB6"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1F8BE26" w14:textId="77777777" w:rsidR="006C5BAD" w:rsidRPr="00563CB6"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3EA37279" w14:textId="77777777" w:rsidR="006C5BAD" w:rsidRPr="00563CB6"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1F6B6E6B" w14:textId="77777777" w:rsidR="006C5BAD" w:rsidRPr="00563CB6"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Общая, в т.ч.:</w:t>
            </w:r>
          </w:p>
        </w:tc>
        <w:tc>
          <w:tcPr>
            <w:tcW w:w="574" w:type="pct"/>
            <w:shd w:val="clear" w:color="auto" w:fill="auto"/>
            <w:vAlign w:val="center"/>
          </w:tcPr>
          <w:p w14:paraId="7777BCE9" w14:textId="77777777" w:rsidR="006C5BAD" w:rsidRPr="00563CB6"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Лекции</w:t>
            </w:r>
          </w:p>
        </w:tc>
        <w:tc>
          <w:tcPr>
            <w:tcW w:w="840" w:type="pct"/>
            <w:shd w:val="clear" w:color="auto" w:fill="auto"/>
            <w:vAlign w:val="center"/>
          </w:tcPr>
          <w:p w14:paraId="47971FC5" w14:textId="77777777" w:rsidR="006C5BAD" w:rsidRPr="00563CB6"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0BAA9C6A" w14:textId="77777777" w:rsidR="006C5BAD" w:rsidRPr="00563CB6"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2B3F4BCD" w14:textId="77777777" w:rsidR="006C5BAD" w:rsidRPr="00563CB6"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BC55E7" w:rsidRPr="00563CB6" w14:paraId="422B0D84" w14:textId="77777777" w:rsidTr="00271071">
        <w:tc>
          <w:tcPr>
            <w:tcW w:w="281" w:type="pct"/>
            <w:shd w:val="clear" w:color="auto" w:fill="auto"/>
            <w:vAlign w:val="center"/>
          </w:tcPr>
          <w:p w14:paraId="1342976A"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1</w:t>
            </w:r>
          </w:p>
        </w:tc>
        <w:tc>
          <w:tcPr>
            <w:tcW w:w="991" w:type="pct"/>
            <w:shd w:val="clear" w:color="auto" w:fill="auto"/>
            <w:vAlign w:val="center"/>
          </w:tcPr>
          <w:p w14:paraId="7CB77015" w14:textId="77777777" w:rsidR="00BC55E7" w:rsidRPr="00563CB6" w:rsidRDefault="00BC55E7" w:rsidP="00BC55E7">
            <w:pPr>
              <w:rPr>
                <w:rFonts w:ascii="Times New Roman" w:hAnsi="Times New Roman" w:cs="Times New Roman"/>
                <w:sz w:val="24"/>
              </w:rPr>
            </w:pPr>
            <w:r w:rsidRPr="00563CB6">
              <w:rPr>
                <w:rFonts w:ascii="Times New Roman" w:eastAsia="TimesNewRomanPS-BoldMT" w:hAnsi="Times New Roman" w:cs="Times New Roman"/>
                <w:bCs/>
                <w:sz w:val="24"/>
                <w:szCs w:val="24"/>
                <w:lang w:eastAsia="ru-RU"/>
              </w:rPr>
              <w:t xml:space="preserve">Тема 1. </w:t>
            </w:r>
            <w:r w:rsidRPr="00563CB6">
              <w:rPr>
                <w:rFonts w:ascii="Times New Roman" w:hAnsi="Times New Roman" w:cs="Times New Roman"/>
                <w:sz w:val="24"/>
              </w:rPr>
              <w:t>Теоретические основы дисциплины. Основные экономические категории и положения инвестиционног</w:t>
            </w:r>
            <w:r w:rsidRPr="00563CB6">
              <w:rPr>
                <w:rFonts w:ascii="Times New Roman" w:hAnsi="Times New Roman" w:cs="Times New Roman"/>
                <w:sz w:val="24"/>
              </w:rPr>
              <w:lastRenderedPageBreak/>
              <w:t>о проектирования</w:t>
            </w:r>
          </w:p>
        </w:tc>
        <w:tc>
          <w:tcPr>
            <w:tcW w:w="423" w:type="pct"/>
            <w:shd w:val="clear" w:color="auto" w:fill="auto"/>
            <w:vAlign w:val="center"/>
          </w:tcPr>
          <w:p w14:paraId="2453C6C6" w14:textId="682690ED" w:rsidR="00BC55E7" w:rsidRPr="00563CB6" w:rsidRDefault="003E271F" w:rsidP="003E271F">
            <w:pPr>
              <w:jc w:val="center"/>
              <w:rPr>
                <w:rFonts w:ascii="Times New Roman" w:hAnsi="Times New Roman" w:cs="Times New Roman"/>
              </w:rPr>
            </w:pPr>
            <w:r w:rsidRPr="00563CB6">
              <w:rPr>
                <w:rFonts w:ascii="Times New Roman" w:hAnsi="Times New Roman" w:cs="Times New Roman"/>
              </w:rPr>
              <w:lastRenderedPageBreak/>
              <w:t>23</w:t>
            </w:r>
          </w:p>
        </w:tc>
        <w:tc>
          <w:tcPr>
            <w:tcW w:w="496" w:type="pct"/>
            <w:shd w:val="clear" w:color="auto" w:fill="auto"/>
            <w:vAlign w:val="center"/>
          </w:tcPr>
          <w:p w14:paraId="3CFD5832" w14:textId="2A92BC8D" w:rsidR="00BC55E7" w:rsidRPr="00563CB6" w:rsidRDefault="003E271F" w:rsidP="00BC55E7">
            <w:pPr>
              <w:jc w:val="center"/>
              <w:rPr>
                <w:rFonts w:ascii="Times New Roman" w:hAnsi="Times New Roman" w:cs="Times New Roman"/>
              </w:rPr>
            </w:pPr>
            <w:r w:rsidRPr="00563CB6">
              <w:rPr>
                <w:rFonts w:ascii="Times New Roman" w:hAnsi="Times New Roman" w:cs="Times New Roman"/>
              </w:rPr>
              <w:t>6</w:t>
            </w:r>
          </w:p>
        </w:tc>
        <w:tc>
          <w:tcPr>
            <w:tcW w:w="574" w:type="pct"/>
            <w:shd w:val="clear" w:color="auto" w:fill="auto"/>
            <w:vAlign w:val="center"/>
          </w:tcPr>
          <w:p w14:paraId="5E2D4DD4" w14:textId="77777777" w:rsidR="00BC55E7" w:rsidRPr="00563CB6" w:rsidRDefault="00BC55E7" w:rsidP="00BC55E7">
            <w:pPr>
              <w:jc w:val="center"/>
              <w:rPr>
                <w:rFonts w:ascii="Times New Roman" w:hAnsi="Times New Roman" w:cs="Times New Roman"/>
              </w:rPr>
            </w:pPr>
            <w:r w:rsidRPr="00563CB6">
              <w:rPr>
                <w:rFonts w:ascii="Times New Roman" w:hAnsi="Times New Roman" w:cs="Times New Roman"/>
              </w:rPr>
              <w:t>2</w:t>
            </w:r>
          </w:p>
        </w:tc>
        <w:tc>
          <w:tcPr>
            <w:tcW w:w="840" w:type="pct"/>
            <w:shd w:val="clear" w:color="auto" w:fill="auto"/>
            <w:vAlign w:val="center"/>
          </w:tcPr>
          <w:p w14:paraId="0B0FABCA" w14:textId="77777777" w:rsidR="00BC55E7" w:rsidRPr="00563CB6" w:rsidRDefault="00BC55E7" w:rsidP="00BC55E7">
            <w:pPr>
              <w:jc w:val="center"/>
              <w:rPr>
                <w:rFonts w:ascii="Times New Roman" w:hAnsi="Times New Roman" w:cs="Times New Roman"/>
              </w:rPr>
            </w:pPr>
            <w:r w:rsidRPr="00563CB6">
              <w:rPr>
                <w:rFonts w:ascii="Times New Roman" w:hAnsi="Times New Roman" w:cs="Times New Roman"/>
              </w:rPr>
              <w:t>4</w:t>
            </w:r>
          </w:p>
        </w:tc>
        <w:tc>
          <w:tcPr>
            <w:tcW w:w="752" w:type="pct"/>
            <w:shd w:val="clear" w:color="auto" w:fill="auto"/>
            <w:vAlign w:val="center"/>
          </w:tcPr>
          <w:p w14:paraId="733E1BD4" w14:textId="77777777" w:rsidR="00BC55E7" w:rsidRPr="00563CB6" w:rsidRDefault="00BC55E7" w:rsidP="00BC55E7">
            <w:pPr>
              <w:jc w:val="center"/>
              <w:rPr>
                <w:rFonts w:ascii="Times New Roman" w:hAnsi="Times New Roman" w:cs="Times New Roman"/>
              </w:rPr>
            </w:pPr>
            <w:r w:rsidRPr="00563CB6">
              <w:rPr>
                <w:rFonts w:ascii="Times New Roman" w:hAnsi="Times New Roman" w:cs="Times New Roman"/>
              </w:rPr>
              <w:t>17</w:t>
            </w:r>
          </w:p>
        </w:tc>
        <w:tc>
          <w:tcPr>
            <w:tcW w:w="643" w:type="pct"/>
            <w:shd w:val="clear" w:color="auto" w:fill="auto"/>
            <w:vAlign w:val="center"/>
          </w:tcPr>
          <w:p w14:paraId="30BE7DBE" w14:textId="77777777" w:rsidR="00BC55E7" w:rsidRPr="00563CB6"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563CB6">
              <w:rPr>
                <w:rFonts w:ascii="Times New Roman" w:eastAsia="Times New Roman" w:hAnsi="Times New Roman" w:cs="Times New Roman"/>
                <w:kern w:val="32"/>
                <w:sz w:val="24"/>
                <w:szCs w:val="24"/>
                <w:lang w:eastAsia="ru-RU"/>
              </w:rPr>
              <w:t>Опрос в устной и/или письмен-ной форме, практико-</w:t>
            </w:r>
          </w:p>
          <w:p w14:paraId="16EAA0E4" w14:textId="77777777" w:rsidR="00BC55E7" w:rsidRPr="00563CB6"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563CB6">
              <w:rPr>
                <w:rFonts w:ascii="Times New Roman" w:eastAsia="Times New Roman" w:hAnsi="Times New Roman" w:cs="Times New Roman"/>
                <w:kern w:val="32"/>
                <w:sz w:val="24"/>
                <w:szCs w:val="24"/>
                <w:lang w:eastAsia="ru-RU"/>
              </w:rPr>
              <w:t>ориентированные и ситуаци-</w:t>
            </w:r>
            <w:r w:rsidRPr="00563CB6">
              <w:rPr>
                <w:rFonts w:ascii="Times New Roman" w:eastAsia="Times New Roman" w:hAnsi="Times New Roman" w:cs="Times New Roman"/>
                <w:kern w:val="32"/>
                <w:sz w:val="24"/>
                <w:szCs w:val="24"/>
                <w:lang w:eastAsia="ru-RU"/>
              </w:rPr>
              <w:lastRenderedPageBreak/>
              <w:t>онные задания</w:t>
            </w:r>
          </w:p>
        </w:tc>
      </w:tr>
      <w:tr w:rsidR="00BC55E7" w:rsidRPr="00563CB6" w14:paraId="2C520E99" w14:textId="77777777" w:rsidTr="00271071">
        <w:tc>
          <w:tcPr>
            <w:tcW w:w="281" w:type="pct"/>
            <w:shd w:val="clear" w:color="auto" w:fill="auto"/>
            <w:vAlign w:val="center"/>
          </w:tcPr>
          <w:p w14:paraId="08B24DC2"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lastRenderedPageBreak/>
              <w:t>2</w:t>
            </w:r>
          </w:p>
        </w:tc>
        <w:tc>
          <w:tcPr>
            <w:tcW w:w="991" w:type="pct"/>
            <w:shd w:val="clear" w:color="auto" w:fill="auto"/>
            <w:vAlign w:val="center"/>
          </w:tcPr>
          <w:p w14:paraId="3B5DC5EC" w14:textId="77777777" w:rsidR="00BC55E7" w:rsidRPr="00563CB6" w:rsidRDefault="00BC55E7" w:rsidP="00BC55E7">
            <w:pPr>
              <w:rPr>
                <w:rFonts w:ascii="Times New Roman" w:hAnsi="Times New Roman" w:cs="Times New Roman"/>
                <w:sz w:val="24"/>
              </w:rPr>
            </w:pPr>
            <w:r w:rsidRPr="00563CB6">
              <w:rPr>
                <w:rFonts w:ascii="Times New Roman" w:eastAsia="TimesNewRomanPS-BoldMT" w:hAnsi="Times New Roman" w:cs="Times New Roman"/>
                <w:bCs/>
                <w:sz w:val="24"/>
                <w:szCs w:val="24"/>
                <w:lang w:eastAsia="ru-RU"/>
              </w:rPr>
              <w:t>Тема 2.</w:t>
            </w:r>
            <w:hyperlink r:id="rId10" w:history="1">
              <w:r w:rsidRPr="00563CB6">
                <w:rPr>
                  <w:rFonts w:ascii="Times New Roman" w:hAnsi="Times New Roman" w:cs="Times New Roman"/>
                  <w:sz w:val="24"/>
                </w:rPr>
                <w:t xml:space="preserve"> Понятие и виды эффективности инвестиционного проекта в сфере логистики. Основные критерии эффективности инвестиционного проекта и методы их оценки</w:t>
              </w:r>
            </w:hyperlink>
          </w:p>
        </w:tc>
        <w:tc>
          <w:tcPr>
            <w:tcW w:w="423" w:type="pct"/>
            <w:shd w:val="clear" w:color="auto" w:fill="auto"/>
            <w:vAlign w:val="center"/>
          </w:tcPr>
          <w:p w14:paraId="177EBC4A" w14:textId="5A5828A4" w:rsidR="00BC55E7" w:rsidRPr="00563CB6" w:rsidRDefault="003E271F" w:rsidP="00BC55E7">
            <w:pPr>
              <w:jc w:val="center"/>
              <w:rPr>
                <w:rFonts w:ascii="Times New Roman" w:hAnsi="Times New Roman" w:cs="Times New Roman"/>
              </w:rPr>
            </w:pPr>
            <w:r w:rsidRPr="00563CB6">
              <w:rPr>
                <w:rFonts w:ascii="Times New Roman" w:hAnsi="Times New Roman" w:cs="Times New Roman"/>
              </w:rPr>
              <w:t>23</w:t>
            </w:r>
          </w:p>
        </w:tc>
        <w:tc>
          <w:tcPr>
            <w:tcW w:w="496" w:type="pct"/>
            <w:shd w:val="clear" w:color="auto" w:fill="auto"/>
            <w:vAlign w:val="center"/>
          </w:tcPr>
          <w:p w14:paraId="740A1648" w14:textId="031BF6FF" w:rsidR="00BC55E7" w:rsidRPr="00563CB6" w:rsidRDefault="003E271F" w:rsidP="00BC55E7">
            <w:pPr>
              <w:jc w:val="center"/>
              <w:rPr>
                <w:rFonts w:ascii="Times New Roman" w:hAnsi="Times New Roman" w:cs="Times New Roman"/>
              </w:rPr>
            </w:pPr>
            <w:r w:rsidRPr="00563CB6">
              <w:rPr>
                <w:rFonts w:ascii="Times New Roman" w:hAnsi="Times New Roman" w:cs="Times New Roman"/>
              </w:rPr>
              <w:t>6</w:t>
            </w:r>
          </w:p>
        </w:tc>
        <w:tc>
          <w:tcPr>
            <w:tcW w:w="574" w:type="pct"/>
            <w:shd w:val="clear" w:color="auto" w:fill="auto"/>
            <w:vAlign w:val="center"/>
          </w:tcPr>
          <w:p w14:paraId="4205B939" w14:textId="77777777" w:rsidR="00BC55E7" w:rsidRPr="00563CB6" w:rsidRDefault="00BC55E7" w:rsidP="00BC55E7">
            <w:pPr>
              <w:jc w:val="center"/>
              <w:rPr>
                <w:rFonts w:ascii="Times New Roman" w:hAnsi="Times New Roman" w:cs="Times New Roman"/>
                <w:lang w:val="en-US"/>
              </w:rPr>
            </w:pPr>
            <w:r w:rsidRPr="00563CB6">
              <w:rPr>
                <w:rFonts w:ascii="Times New Roman" w:hAnsi="Times New Roman" w:cs="Times New Roman"/>
              </w:rPr>
              <w:t>2</w:t>
            </w:r>
          </w:p>
        </w:tc>
        <w:tc>
          <w:tcPr>
            <w:tcW w:w="840" w:type="pct"/>
            <w:shd w:val="clear" w:color="auto" w:fill="auto"/>
            <w:vAlign w:val="center"/>
          </w:tcPr>
          <w:p w14:paraId="709F9D4A" w14:textId="77777777" w:rsidR="00BC55E7" w:rsidRPr="00563CB6" w:rsidRDefault="00BC55E7" w:rsidP="00BC55E7">
            <w:pPr>
              <w:jc w:val="center"/>
              <w:rPr>
                <w:rFonts w:ascii="Times New Roman" w:hAnsi="Times New Roman" w:cs="Times New Roman"/>
                <w:lang w:val="en-US"/>
              </w:rPr>
            </w:pPr>
            <w:r w:rsidRPr="00563CB6">
              <w:rPr>
                <w:rFonts w:ascii="Times New Roman" w:hAnsi="Times New Roman" w:cs="Times New Roman"/>
              </w:rPr>
              <w:t>4</w:t>
            </w:r>
          </w:p>
        </w:tc>
        <w:tc>
          <w:tcPr>
            <w:tcW w:w="752" w:type="pct"/>
            <w:shd w:val="clear" w:color="auto" w:fill="auto"/>
            <w:vAlign w:val="center"/>
          </w:tcPr>
          <w:p w14:paraId="36621B11" w14:textId="77777777" w:rsidR="00BC55E7" w:rsidRPr="00563CB6" w:rsidRDefault="00BC55E7" w:rsidP="00BC55E7">
            <w:pPr>
              <w:jc w:val="center"/>
              <w:rPr>
                <w:rFonts w:ascii="Times New Roman" w:hAnsi="Times New Roman" w:cs="Times New Roman"/>
                <w:lang w:val="en-US"/>
              </w:rPr>
            </w:pPr>
            <w:r w:rsidRPr="00563CB6">
              <w:rPr>
                <w:rFonts w:ascii="Times New Roman" w:hAnsi="Times New Roman" w:cs="Times New Roman"/>
              </w:rPr>
              <w:t>17</w:t>
            </w:r>
          </w:p>
        </w:tc>
        <w:tc>
          <w:tcPr>
            <w:tcW w:w="643" w:type="pct"/>
            <w:shd w:val="clear" w:color="auto" w:fill="auto"/>
            <w:vAlign w:val="center"/>
          </w:tcPr>
          <w:p w14:paraId="6CB52654" w14:textId="77777777" w:rsidR="00BC55E7" w:rsidRPr="00563CB6"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563CB6">
              <w:rPr>
                <w:rFonts w:ascii="Times New Roman" w:eastAsia="Times New Roman" w:hAnsi="Times New Roman" w:cs="Times New Roman"/>
                <w:kern w:val="32"/>
                <w:sz w:val="24"/>
                <w:szCs w:val="24"/>
                <w:lang w:eastAsia="ru-RU"/>
              </w:rPr>
              <w:t>Опрос в устной и/или письмен-ной форме, практико-</w:t>
            </w:r>
          </w:p>
          <w:p w14:paraId="7C8C4578" w14:textId="77777777" w:rsidR="00BC55E7" w:rsidRPr="00563CB6"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563CB6">
              <w:rPr>
                <w:rFonts w:ascii="Times New Roman" w:eastAsia="Times New Roman" w:hAnsi="Times New Roman" w:cs="Times New Roman"/>
                <w:kern w:val="32"/>
                <w:sz w:val="24"/>
                <w:szCs w:val="24"/>
                <w:lang w:eastAsia="ru-RU"/>
              </w:rPr>
              <w:t>ориентированные и ситуаци-онные задания</w:t>
            </w:r>
          </w:p>
        </w:tc>
      </w:tr>
      <w:tr w:rsidR="00BC55E7" w:rsidRPr="00563CB6" w14:paraId="748FB831" w14:textId="77777777" w:rsidTr="00271071">
        <w:tc>
          <w:tcPr>
            <w:tcW w:w="281" w:type="pct"/>
            <w:shd w:val="clear" w:color="auto" w:fill="auto"/>
            <w:vAlign w:val="center"/>
          </w:tcPr>
          <w:p w14:paraId="6306BCC0"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3</w:t>
            </w:r>
          </w:p>
        </w:tc>
        <w:tc>
          <w:tcPr>
            <w:tcW w:w="991" w:type="pct"/>
            <w:shd w:val="clear" w:color="auto" w:fill="auto"/>
            <w:vAlign w:val="center"/>
          </w:tcPr>
          <w:p w14:paraId="1484024C" w14:textId="77777777" w:rsidR="00BC55E7" w:rsidRPr="00563CB6" w:rsidRDefault="00BC55E7" w:rsidP="00BC55E7">
            <w:pPr>
              <w:widowControl w:val="0"/>
              <w:tabs>
                <w:tab w:val="left" w:pos="1460"/>
              </w:tabs>
              <w:autoSpaceDE w:val="0"/>
              <w:autoSpaceDN w:val="0"/>
              <w:adjustRightInd w:val="0"/>
              <w:ind w:left="33"/>
              <w:rPr>
                <w:rFonts w:ascii="Times New Roman" w:hAnsi="Times New Roman" w:cs="Times New Roman"/>
                <w:sz w:val="24"/>
              </w:rPr>
            </w:pPr>
            <w:r w:rsidRPr="00563CB6">
              <w:rPr>
                <w:rFonts w:ascii="Times New Roman" w:eastAsia="TimesNewRomanPS-BoldMT" w:hAnsi="Times New Roman" w:cs="Times New Roman"/>
                <w:bCs/>
                <w:sz w:val="24"/>
                <w:szCs w:val="24"/>
                <w:lang w:eastAsia="ru-RU"/>
              </w:rPr>
              <w:t xml:space="preserve">Тема 3. </w:t>
            </w:r>
            <w:r w:rsidRPr="00563CB6">
              <w:rPr>
                <w:rFonts w:ascii="Times New Roman" w:hAnsi="Times New Roman" w:cs="Times New Roman"/>
                <w:bCs/>
                <w:sz w:val="24"/>
              </w:rPr>
              <w:t>Особенности анализа эффективности проектов</w:t>
            </w:r>
          </w:p>
          <w:p w14:paraId="2758CA58" w14:textId="77777777" w:rsidR="00BC55E7" w:rsidRPr="00563CB6" w:rsidRDefault="00BC55E7" w:rsidP="00BC55E7">
            <w:pPr>
              <w:widowControl w:val="0"/>
              <w:autoSpaceDE w:val="0"/>
              <w:autoSpaceDN w:val="0"/>
              <w:adjustRightInd w:val="0"/>
              <w:ind w:left="33"/>
              <w:rPr>
                <w:rFonts w:ascii="Times New Roman" w:hAnsi="Times New Roman" w:cs="Times New Roman"/>
                <w:sz w:val="24"/>
              </w:rPr>
            </w:pPr>
            <w:r w:rsidRPr="00563CB6">
              <w:rPr>
                <w:rFonts w:ascii="Times New Roman" w:hAnsi="Times New Roman" w:cs="Times New Roman"/>
                <w:bCs/>
                <w:sz w:val="24"/>
              </w:rPr>
              <w:t xml:space="preserve">в сфере логистики позиций публичного сектора. </w:t>
            </w:r>
            <w:r w:rsidRPr="00563CB6">
              <w:rPr>
                <w:rFonts w:ascii="Times New Roman" w:hAnsi="Times New Roman" w:cs="Times New Roman"/>
                <w:sz w:val="24"/>
              </w:rPr>
              <w:t>Международные подходы к оценке социально-экономической эффективности инвестиционных проектов</w:t>
            </w:r>
            <w:r w:rsidR="003E271F" w:rsidRPr="00563CB6">
              <w:rPr>
                <w:rFonts w:ascii="Times New Roman" w:hAnsi="Times New Roman" w:cs="Times New Roman"/>
                <w:sz w:val="24"/>
              </w:rPr>
              <w:t xml:space="preserve"> в сфере логистики</w:t>
            </w:r>
            <w:r w:rsidRPr="00563CB6">
              <w:rPr>
                <w:rFonts w:ascii="Times New Roman" w:hAnsi="Times New Roman" w:cs="Times New Roman"/>
                <w:sz w:val="24"/>
              </w:rPr>
              <w:t xml:space="preserve">. </w:t>
            </w:r>
          </w:p>
        </w:tc>
        <w:tc>
          <w:tcPr>
            <w:tcW w:w="423" w:type="pct"/>
            <w:shd w:val="clear" w:color="auto" w:fill="auto"/>
            <w:vAlign w:val="center"/>
          </w:tcPr>
          <w:p w14:paraId="1457564E" w14:textId="62DF38D3" w:rsidR="00BC55E7" w:rsidRPr="00563CB6" w:rsidRDefault="003E271F" w:rsidP="00BC55E7">
            <w:pPr>
              <w:jc w:val="center"/>
              <w:rPr>
                <w:rFonts w:ascii="Times New Roman" w:hAnsi="Times New Roman" w:cs="Times New Roman"/>
              </w:rPr>
            </w:pPr>
            <w:r w:rsidRPr="00563CB6">
              <w:rPr>
                <w:rFonts w:ascii="Times New Roman" w:hAnsi="Times New Roman" w:cs="Times New Roman"/>
              </w:rPr>
              <w:t>31</w:t>
            </w:r>
          </w:p>
        </w:tc>
        <w:tc>
          <w:tcPr>
            <w:tcW w:w="496" w:type="pct"/>
            <w:shd w:val="clear" w:color="auto" w:fill="auto"/>
            <w:vAlign w:val="center"/>
          </w:tcPr>
          <w:p w14:paraId="7596BAFC" w14:textId="2893EC98" w:rsidR="00BC55E7" w:rsidRPr="00563CB6" w:rsidRDefault="003E271F" w:rsidP="00BC55E7">
            <w:pPr>
              <w:jc w:val="center"/>
              <w:rPr>
                <w:rFonts w:ascii="Times New Roman" w:hAnsi="Times New Roman" w:cs="Times New Roman"/>
              </w:rPr>
            </w:pPr>
            <w:r w:rsidRPr="00563CB6">
              <w:rPr>
                <w:rFonts w:ascii="Times New Roman" w:hAnsi="Times New Roman" w:cs="Times New Roman"/>
              </w:rPr>
              <w:t>9</w:t>
            </w:r>
          </w:p>
        </w:tc>
        <w:tc>
          <w:tcPr>
            <w:tcW w:w="574" w:type="pct"/>
            <w:shd w:val="clear" w:color="auto" w:fill="auto"/>
            <w:vAlign w:val="center"/>
          </w:tcPr>
          <w:p w14:paraId="32904EC8" w14:textId="77777777" w:rsidR="00BC55E7" w:rsidRPr="00563CB6" w:rsidRDefault="00BC55E7" w:rsidP="00BC55E7">
            <w:pPr>
              <w:jc w:val="center"/>
              <w:rPr>
                <w:rFonts w:ascii="Times New Roman" w:hAnsi="Times New Roman" w:cs="Times New Roman"/>
              </w:rPr>
            </w:pPr>
            <w:r w:rsidRPr="00563CB6">
              <w:rPr>
                <w:rFonts w:ascii="Times New Roman" w:hAnsi="Times New Roman" w:cs="Times New Roman"/>
              </w:rPr>
              <w:t>3</w:t>
            </w:r>
          </w:p>
        </w:tc>
        <w:tc>
          <w:tcPr>
            <w:tcW w:w="840" w:type="pct"/>
            <w:shd w:val="clear" w:color="auto" w:fill="auto"/>
            <w:vAlign w:val="center"/>
          </w:tcPr>
          <w:p w14:paraId="652B2499" w14:textId="77777777" w:rsidR="00BC55E7" w:rsidRPr="00563CB6" w:rsidRDefault="00BC55E7" w:rsidP="00BC55E7">
            <w:pPr>
              <w:jc w:val="center"/>
              <w:rPr>
                <w:rFonts w:ascii="Times New Roman" w:hAnsi="Times New Roman" w:cs="Times New Roman"/>
              </w:rPr>
            </w:pPr>
            <w:r w:rsidRPr="00563CB6">
              <w:rPr>
                <w:rFonts w:ascii="Times New Roman" w:hAnsi="Times New Roman" w:cs="Times New Roman"/>
              </w:rPr>
              <w:t>6</w:t>
            </w:r>
          </w:p>
        </w:tc>
        <w:tc>
          <w:tcPr>
            <w:tcW w:w="752" w:type="pct"/>
            <w:shd w:val="clear" w:color="auto" w:fill="auto"/>
            <w:vAlign w:val="center"/>
          </w:tcPr>
          <w:p w14:paraId="4327E889" w14:textId="77777777" w:rsidR="00BC55E7" w:rsidRPr="00563CB6" w:rsidRDefault="00BC55E7" w:rsidP="00BC55E7">
            <w:pPr>
              <w:jc w:val="center"/>
              <w:rPr>
                <w:rFonts w:ascii="Times New Roman" w:hAnsi="Times New Roman" w:cs="Times New Roman"/>
              </w:rPr>
            </w:pPr>
            <w:r w:rsidRPr="00563CB6">
              <w:rPr>
                <w:rFonts w:ascii="Times New Roman" w:hAnsi="Times New Roman" w:cs="Times New Roman"/>
              </w:rPr>
              <w:t>22</w:t>
            </w:r>
          </w:p>
        </w:tc>
        <w:tc>
          <w:tcPr>
            <w:tcW w:w="643" w:type="pct"/>
            <w:shd w:val="clear" w:color="auto" w:fill="auto"/>
            <w:vAlign w:val="center"/>
          </w:tcPr>
          <w:p w14:paraId="6D109946" w14:textId="77777777" w:rsidR="00BC55E7" w:rsidRPr="00563CB6"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563CB6">
              <w:rPr>
                <w:rFonts w:ascii="Times New Roman" w:eastAsia="Times New Roman" w:hAnsi="Times New Roman" w:cs="Times New Roman"/>
                <w:kern w:val="32"/>
                <w:sz w:val="24"/>
                <w:szCs w:val="24"/>
                <w:lang w:eastAsia="ru-RU"/>
              </w:rPr>
              <w:t>Опрос в устной и/или письмен-ной форме, практико-</w:t>
            </w:r>
          </w:p>
          <w:p w14:paraId="30D4F38A" w14:textId="77777777" w:rsidR="00BC55E7" w:rsidRPr="00563CB6"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563CB6">
              <w:rPr>
                <w:rFonts w:ascii="Times New Roman" w:eastAsia="Times New Roman" w:hAnsi="Times New Roman" w:cs="Times New Roman"/>
                <w:kern w:val="32"/>
                <w:sz w:val="24"/>
                <w:szCs w:val="24"/>
                <w:lang w:eastAsia="ru-RU"/>
              </w:rPr>
              <w:t>ориентированные и ситуаци-онные задания</w:t>
            </w:r>
          </w:p>
        </w:tc>
      </w:tr>
      <w:tr w:rsidR="00BC55E7" w:rsidRPr="00563CB6" w14:paraId="33ADA3B2" w14:textId="77777777" w:rsidTr="00271071">
        <w:tc>
          <w:tcPr>
            <w:tcW w:w="281" w:type="pct"/>
            <w:shd w:val="clear" w:color="auto" w:fill="auto"/>
            <w:vAlign w:val="center"/>
          </w:tcPr>
          <w:p w14:paraId="489A1F72"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4</w:t>
            </w:r>
          </w:p>
        </w:tc>
        <w:tc>
          <w:tcPr>
            <w:tcW w:w="991" w:type="pct"/>
            <w:shd w:val="clear" w:color="auto" w:fill="auto"/>
            <w:vAlign w:val="center"/>
          </w:tcPr>
          <w:p w14:paraId="5BB524C4" w14:textId="77777777" w:rsidR="00BC55E7" w:rsidRPr="00563CB6" w:rsidRDefault="00BC55E7" w:rsidP="00BC55E7">
            <w:pPr>
              <w:jc w:val="both"/>
              <w:rPr>
                <w:rFonts w:ascii="Times New Roman" w:hAnsi="Times New Roman" w:cs="Times New Roman"/>
                <w:sz w:val="24"/>
              </w:rPr>
            </w:pPr>
            <w:r w:rsidRPr="00563CB6">
              <w:rPr>
                <w:rFonts w:ascii="Times New Roman" w:eastAsia="TimesNewRomanPS-BoldMT" w:hAnsi="Times New Roman" w:cs="Times New Roman"/>
                <w:bCs/>
                <w:sz w:val="24"/>
                <w:szCs w:val="24"/>
                <w:lang w:eastAsia="ru-RU"/>
              </w:rPr>
              <w:t xml:space="preserve">Тема 4. </w:t>
            </w:r>
            <w:r w:rsidRPr="00563CB6">
              <w:rPr>
                <w:rFonts w:ascii="Times New Roman" w:hAnsi="Times New Roman" w:cs="Times New Roman"/>
                <w:sz w:val="24"/>
              </w:rPr>
              <w:t xml:space="preserve">Методологические основы существующих в России подходов к </w:t>
            </w:r>
            <w:r w:rsidRPr="00563CB6">
              <w:rPr>
                <w:rFonts w:ascii="Times New Roman" w:hAnsi="Times New Roman" w:cs="Times New Roman"/>
                <w:sz w:val="24"/>
              </w:rPr>
              <w:lastRenderedPageBreak/>
              <w:t>оценке эффективности инвестиционных проектов. Методика оценки эффективности и определение сравнительного преимущества проекта в сфере логистики.</w:t>
            </w:r>
          </w:p>
        </w:tc>
        <w:tc>
          <w:tcPr>
            <w:tcW w:w="423" w:type="pct"/>
            <w:shd w:val="clear" w:color="auto" w:fill="auto"/>
            <w:vAlign w:val="center"/>
          </w:tcPr>
          <w:p w14:paraId="4F505090" w14:textId="6369DB19" w:rsidR="00BC55E7" w:rsidRPr="00563CB6" w:rsidRDefault="003E271F" w:rsidP="00BC55E7">
            <w:pPr>
              <w:jc w:val="center"/>
              <w:rPr>
                <w:rFonts w:ascii="Times New Roman" w:hAnsi="Times New Roman" w:cs="Times New Roman"/>
              </w:rPr>
            </w:pPr>
            <w:r w:rsidRPr="00563CB6">
              <w:rPr>
                <w:rFonts w:ascii="Times New Roman" w:hAnsi="Times New Roman" w:cs="Times New Roman"/>
              </w:rPr>
              <w:lastRenderedPageBreak/>
              <w:t>31</w:t>
            </w:r>
          </w:p>
        </w:tc>
        <w:tc>
          <w:tcPr>
            <w:tcW w:w="496" w:type="pct"/>
            <w:shd w:val="clear" w:color="auto" w:fill="auto"/>
            <w:vAlign w:val="center"/>
          </w:tcPr>
          <w:p w14:paraId="572F8A97" w14:textId="4DE849F3" w:rsidR="00BC55E7" w:rsidRPr="00563CB6" w:rsidRDefault="003E271F" w:rsidP="00BC55E7">
            <w:pPr>
              <w:jc w:val="center"/>
              <w:rPr>
                <w:rFonts w:ascii="Times New Roman" w:hAnsi="Times New Roman" w:cs="Times New Roman"/>
              </w:rPr>
            </w:pPr>
            <w:r w:rsidRPr="00563CB6">
              <w:rPr>
                <w:rFonts w:ascii="Times New Roman" w:hAnsi="Times New Roman" w:cs="Times New Roman"/>
              </w:rPr>
              <w:t>9</w:t>
            </w:r>
          </w:p>
        </w:tc>
        <w:tc>
          <w:tcPr>
            <w:tcW w:w="574" w:type="pct"/>
            <w:shd w:val="clear" w:color="auto" w:fill="auto"/>
            <w:vAlign w:val="center"/>
          </w:tcPr>
          <w:p w14:paraId="55E49A5F" w14:textId="77777777" w:rsidR="00BC55E7" w:rsidRPr="00563CB6" w:rsidRDefault="00BC55E7" w:rsidP="00BC55E7">
            <w:pPr>
              <w:jc w:val="center"/>
              <w:rPr>
                <w:rFonts w:ascii="Times New Roman" w:hAnsi="Times New Roman" w:cs="Times New Roman"/>
              </w:rPr>
            </w:pPr>
            <w:r w:rsidRPr="00563CB6">
              <w:rPr>
                <w:rFonts w:ascii="Times New Roman" w:hAnsi="Times New Roman" w:cs="Times New Roman"/>
              </w:rPr>
              <w:t>3</w:t>
            </w:r>
          </w:p>
        </w:tc>
        <w:tc>
          <w:tcPr>
            <w:tcW w:w="840" w:type="pct"/>
            <w:shd w:val="clear" w:color="auto" w:fill="auto"/>
            <w:vAlign w:val="center"/>
          </w:tcPr>
          <w:p w14:paraId="3E030E58" w14:textId="77777777" w:rsidR="00BC55E7" w:rsidRPr="00563CB6" w:rsidRDefault="00BC55E7" w:rsidP="00BC55E7">
            <w:pPr>
              <w:jc w:val="center"/>
              <w:rPr>
                <w:rFonts w:ascii="Times New Roman" w:hAnsi="Times New Roman" w:cs="Times New Roman"/>
              </w:rPr>
            </w:pPr>
            <w:r w:rsidRPr="00563CB6">
              <w:rPr>
                <w:rFonts w:ascii="Times New Roman" w:hAnsi="Times New Roman" w:cs="Times New Roman"/>
              </w:rPr>
              <w:t>6</w:t>
            </w:r>
          </w:p>
        </w:tc>
        <w:tc>
          <w:tcPr>
            <w:tcW w:w="752" w:type="pct"/>
            <w:shd w:val="clear" w:color="auto" w:fill="auto"/>
            <w:vAlign w:val="center"/>
          </w:tcPr>
          <w:p w14:paraId="164A2C06" w14:textId="77777777" w:rsidR="00BC55E7" w:rsidRPr="00563CB6" w:rsidRDefault="00BC55E7" w:rsidP="00BC55E7">
            <w:pPr>
              <w:jc w:val="center"/>
              <w:rPr>
                <w:rFonts w:ascii="Times New Roman" w:hAnsi="Times New Roman" w:cs="Times New Roman"/>
                <w:lang w:val="en-US"/>
              </w:rPr>
            </w:pPr>
            <w:r w:rsidRPr="00563CB6">
              <w:rPr>
                <w:rFonts w:ascii="Times New Roman" w:hAnsi="Times New Roman" w:cs="Times New Roman"/>
              </w:rPr>
              <w:t>22</w:t>
            </w:r>
          </w:p>
        </w:tc>
        <w:tc>
          <w:tcPr>
            <w:tcW w:w="643" w:type="pct"/>
            <w:shd w:val="clear" w:color="auto" w:fill="auto"/>
            <w:vAlign w:val="center"/>
          </w:tcPr>
          <w:p w14:paraId="3687A4CB" w14:textId="77777777" w:rsidR="00BC55E7" w:rsidRPr="00563CB6"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563CB6">
              <w:rPr>
                <w:rFonts w:ascii="Times New Roman" w:eastAsia="Times New Roman" w:hAnsi="Times New Roman" w:cs="Times New Roman"/>
                <w:kern w:val="32"/>
                <w:sz w:val="24"/>
                <w:szCs w:val="24"/>
                <w:lang w:eastAsia="ru-RU"/>
              </w:rPr>
              <w:t>Опрос в устной и/или письмен-ной форме, практико-</w:t>
            </w:r>
          </w:p>
          <w:p w14:paraId="0CC9C595" w14:textId="77777777" w:rsidR="00BC55E7" w:rsidRPr="00563CB6" w:rsidRDefault="00BC55E7" w:rsidP="00BC55E7">
            <w:pPr>
              <w:shd w:val="clear" w:color="auto" w:fill="FFFFFF"/>
              <w:spacing w:after="0" w:line="240" w:lineRule="auto"/>
              <w:rPr>
                <w:rFonts w:ascii="Times New Roman" w:eastAsia="Times New Roman" w:hAnsi="Times New Roman" w:cs="Times New Roman"/>
                <w:kern w:val="32"/>
                <w:sz w:val="24"/>
                <w:szCs w:val="24"/>
                <w:lang w:eastAsia="ru-RU"/>
              </w:rPr>
            </w:pPr>
            <w:r w:rsidRPr="00563CB6">
              <w:rPr>
                <w:rFonts w:ascii="Times New Roman" w:eastAsia="Times New Roman" w:hAnsi="Times New Roman" w:cs="Times New Roman"/>
                <w:kern w:val="32"/>
                <w:sz w:val="24"/>
                <w:szCs w:val="24"/>
                <w:lang w:eastAsia="ru-RU"/>
              </w:rPr>
              <w:lastRenderedPageBreak/>
              <w:t>ориентированные и ситуаци-онные задания</w:t>
            </w:r>
          </w:p>
        </w:tc>
      </w:tr>
      <w:tr w:rsidR="00BC55E7" w:rsidRPr="00563CB6" w14:paraId="4419EE17" w14:textId="77777777" w:rsidTr="001C5E46">
        <w:tc>
          <w:tcPr>
            <w:tcW w:w="281" w:type="pct"/>
            <w:shd w:val="clear" w:color="auto" w:fill="auto"/>
            <w:vAlign w:val="center"/>
          </w:tcPr>
          <w:p w14:paraId="276DB0D8"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36260564" w14:textId="77777777" w:rsidR="00BC55E7" w:rsidRPr="00563CB6" w:rsidRDefault="00BC55E7" w:rsidP="003E271F">
            <w:pPr>
              <w:tabs>
                <w:tab w:val="right" w:pos="851"/>
              </w:tabs>
              <w:spacing w:after="0" w:line="240" w:lineRule="auto"/>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6BA9ACA2"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108</w:t>
            </w:r>
          </w:p>
        </w:tc>
        <w:tc>
          <w:tcPr>
            <w:tcW w:w="496" w:type="pct"/>
            <w:shd w:val="clear" w:color="auto" w:fill="auto"/>
            <w:vAlign w:val="center"/>
          </w:tcPr>
          <w:p w14:paraId="6750C4DA"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30</w:t>
            </w:r>
          </w:p>
        </w:tc>
        <w:tc>
          <w:tcPr>
            <w:tcW w:w="574" w:type="pct"/>
            <w:shd w:val="clear" w:color="auto" w:fill="auto"/>
            <w:vAlign w:val="center"/>
          </w:tcPr>
          <w:p w14:paraId="209CBEBB"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10</w:t>
            </w:r>
          </w:p>
        </w:tc>
        <w:tc>
          <w:tcPr>
            <w:tcW w:w="840" w:type="pct"/>
            <w:shd w:val="clear" w:color="auto" w:fill="auto"/>
            <w:vAlign w:val="center"/>
          </w:tcPr>
          <w:p w14:paraId="384DD61D"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20</w:t>
            </w:r>
          </w:p>
        </w:tc>
        <w:tc>
          <w:tcPr>
            <w:tcW w:w="752" w:type="pct"/>
            <w:shd w:val="clear" w:color="auto" w:fill="auto"/>
            <w:vAlign w:val="center"/>
          </w:tcPr>
          <w:p w14:paraId="1D1BE9A2"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78</w:t>
            </w:r>
          </w:p>
        </w:tc>
        <w:tc>
          <w:tcPr>
            <w:tcW w:w="643" w:type="pct"/>
            <w:shd w:val="clear" w:color="auto" w:fill="auto"/>
            <w:vAlign w:val="center"/>
          </w:tcPr>
          <w:p w14:paraId="52DEB02F" w14:textId="756F7F49" w:rsidR="00BC55E7" w:rsidRPr="00563CB6" w:rsidRDefault="004631DF" w:rsidP="00FB5B4A">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br/>
            </w:r>
            <w:r w:rsidR="00FB5B4A" w:rsidRPr="00563CB6">
              <w:rPr>
                <w:rFonts w:ascii="Times New Roman" w:eastAsia="Times New Roman" w:hAnsi="Times New Roman" w:cs="Times New Roman"/>
                <w:sz w:val="24"/>
                <w:szCs w:val="24"/>
                <w:lang w:eastAsia="ru-RU"/>
              </w:rPr>
              <w:t xml:space="preserve">Домашнее творческое задание </w:t>
            </w:r>
          </w:p>
        </w:tc>
      </w:tr>
      <w:tr w:rsidR="00BC55E7" w:rsidRPr="00563CB6" w14:paraId="45309AAC" w14:textId="77777777" w:rsidTr="001C5E46">
        <w:tc>
          <w:tcPr>
            <w:tcW w:w="281" w:type="pct"/>
            <w:shd w:val="clear" w:color="auto" w:fill="auto"/>
            <w:vAlign w:val="center"/>
          </w:tcPr>
          <w:p w14:paraId="31CFBB3A"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094E75DE" w14:textId="77777777" w:rsidR="00BC55E7" w:rsidRPr="00563CB6" w:rsidRDefault="00BC55E7" w:rsidP="003E271F">
            <w:pPr>
              <w:tabs>
                <w:tab w:val="right" w:pos="851"/>
              </w:tabs>
              <w:spacing w:after="0" w:line="240" w:lineRule="auto"/>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220C784D"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100</w:t>
            </w:r>
          </w:p>
        </w:tc>
        <w:tc>
          <w:tcPr>
            <w:tcW w:w="496" w:type="pct"/>
            <w:shd w:val="clear" w:color="auto" w:fill="auto"/>
            <w:vAlign w:val="center"/>
          </w:tcPr>
          <w:p w14:paraId="536FF3B8"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28</w:t>
            </w:r>
          </w:p>
        </w:tc>
        <w:tc>
          <w:tcPr>
            <w:tcW w:w="574" w:type="pct"/>
            <w:shd w:val="clear" w:color="auto" w:fill="auto"/>
            <w:vAlign w:val="center"/>
          </w:tcPr>
          <w:p w14:paraId="08E5BA35"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33</w:t>
            </w:r>
          </w:p>
        </w:tc>
        <w:tc>
          <w:tcPr>
            <w:tcW w:w="840" w:type="pct"/>
            <w:shd w:val="clear" w:color="auto" w:fill="auto"/>
            <w:vAlign w:val="center"/>
          </w:tcPr>
          <w:p w14:paraId="702526FE"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67</w:t>
            </w:r>
          </w:p>
        </w:tc>
        <w:tc>
          <w:tcPr>
            <w:tcW w:w="752" w:type="pct"/>
            <w:shd w:val="clear" w:color="auto" w:fill="auto"/>
            <w:vAlign w:val="center"/>
          </w:tcPr>
          <w:p w14:paraId="5C55D0C3"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72</w:t>
            </w:r>
          </w:p>
        </w:tc>
        <w:tc>
          <w:tcPr>
            <w:tcW w:w="643" w:type="pct"/>
            <w:shd w:val="clear" w:color="auto" w:fill="auto"/>
            <w:vAlign w:val="center"/>
          </w:tcPr>
          <w:p w14:paraId="6336B7A8" w14:textId="77777777" w:rsidR="00BC55E7" w:rsidRPr="00563CB6"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p>
        </w:tc>
      </w:tr>
    </w:tbl>
    <w:p w14:paraId="74AA8EE0" w14:textId="77777777" w:rsidR="007E66B7" w:rsidRPr="00563CB6"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4" w:name="_Toc74295631"/>
      <w:bookmarkEnd w:id="0"/>
      <w:bookmarkEnd w:id="1"/>
      <w:bookmarkEnd w:id="2"/>
    </w:p>
    <w:p w14:paraId="2FA2C9ED" w14:textId="5EC7DCB9" w:rsidR="00EF7DC2" w:rsidRPr="00563CB6" w:rsidRDefault="00E32331" w:rsidP="00EF7DC2">
      <w:pPr>
        <w:shd w:val="clear" w:color="auto" w:fill="FFFFFF"/>
        <w:spacing w:after="0" w:line="240" w:lineRule="auto"/>
        <w:ind w:firstLine="720"/>
        <w:rPr>
          <w:rFonts w:ascii="Times New Roman" w:eastAsia="Times New Roman" w:hAnsi="Times New Roman" w:cs="Times New Roman"/>
          <w:color w:val="FF0000"/>
          <w:sz w:val="28"/>
          <w:szCs w:val="28"/>
          <w:lang w:eastAsia="ru-RU"/>
        </w:rPr>
      </w:pPr>
      <w:r w:rsidRPr="00563CB6">
        <w:rPr>
          <w:rFonts w:ascii="Times New Roman" w:eastAsia="Times New Roman" w:hAnsi="Times New Roman" w:cs="Times New Roman"/>
          <w:b/>
          <w:sz w:val="28"/>
          <w:szCs w:val="28"/>
          <w:lang w:val="x-none" w:eastAsia="x-none"/>
        </w:rPr>
        <w:t xml:space="preserve">5.3. Содержание семинаров, практических занятий </w:t>
      </w:r>
      <w:r w:rsidR="003E271F" w:rsidRPr="00563CB6">
        <w:rPr>
          <w:rFonts w:ascii="Times New Roman" w:eastAsia="Times New Roman" w:hAnsi="Times New Roman" w:cs="Times New Roman"/>
          <w:b/>
          <w:sz w:val="28"/>
          <w:szCs w:val="28"/>
          <w:lang w:val="x-none" w:eastAsia="x-none"/>
        </w:rPr>
        <w:br/>
      </w:r>
    </w:p>
    <w:p w14:paraId="0B6E767D" w14:textId="13295AA0" w:rsidR="00E32331" w:rsidRPr="00563CB6" w:rsidRDefault="00E32331" w:rsidP="00EF7DC2">
      <w:pPr>
        <w:shd w:val="clear" w:color="auto" w:fill="FFFFFF"/>
        <w:spacing w:after="0" w:line="240" w:lineRule="auto"/>
        <w:ind w:firstLine="720"/>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Таблица 3</w:t>
      </w:r>
    </w:p>
    <w:p w14:paraId="27C45A26" w14:textId="77777777" w:rsidR="00E32331" w:rsidRPr="00563CB6"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E32331" w:rsidRPr="00563CB6" w14:paraId="7D9B5155" w14:textId="77777777" w:rsidTr="0037051C">
        <w:tc>
          <w:tcPr>
            <w:tcW w:w="2434" w:type="dxa"/>
            <w:shd w:val="clear" w:color="auto" w:fill="auto"/>
            <w:vAlign w:val="center"/>
          </w:tcPr>
          <w:p w14:paraId="32C33B3F" w14:textId="77777777" w:rsidR="00E32331" w:rsidRPr="00563CB6" w:rsidRDefault="00E32331" w:rsidP="0037051C">
            <w:pPr>
              <w:keepNext/>
              <w:spacing w:after="0" w:line="240" w:lineRule="auto"/>
              <w:jc w:val="center"/>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06C4B8C1" w14:textId="77777777" w:rsidR="00E32331" w:rsidRPr="00563CB6" w:rsidRDefault="00E32331" w:rsidP="0037051C">
            <w:pPr>
              <w:keepNext/>
              <w:spacing w:after="0" w:line="240" w:lineRule="auto"/>
              <w:jc w:val="center"/>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F087EC" w14:textId="77777777" w:rsidR="00E32331" w:rsidRPr="00563CB6" w:rsidRDefault="00E32331" w:rsidP="0037051C">
            <w:pPr>
              <w:keepNext/>
              <w:spacing w:after="0" w:line="240" w:lineRule="auto"/>
              <w:jc w:val="center"/>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Формы проведения занятий</w:t>
            </w:r>
          </w:p>
        </w:tc>
      </w:tr>
      <w:tr w:rsidR="0037051C" w:rsidRPr="00563CB6" w14:paraId="0C05FCCB" w14:textId="77777777" w:rsidTr="0037051C">
        <w:tc>
          <w:tcPr>
            <w:tcW w:w="2434" w:type="dxa"/>
            <w:shd w:val="clear" w:color="auto" w:fill="auto"/>
            <w:vAlign w:val="center"/>
          </w:tcPr>
          <w:p w14:paraId="4A8C1999" w14:textId="77777777" w:rsidR="0037051C" w:rsidRPr="00563CB6" w:rsidRDefault="0037051C" w:rsidP="0037051C">
            <w:pPr>
              <w:spacing w:after="0" w:line="240" w:lineRule="auto"/>
              <w:rPr>
                <w:rFonts w:ascii="Times New Roman" w:hAnsi="Times New Roman" w:cs="Times New Roman"/>
                <w:sz w:val="24"/>
              </w:rPr>
            </w:pPr>
            <w:r w:rsidRPr="00563CB6">
              <w:rPr>
                <w:rFonts w:ascii="Times New Roman" w:hAnsi="Times New Roman" w:cs="Times New Roman"/>
                <w:sz w:val="24"/>
              </w:rPr>
              <w:t>Тема 1. Теоретические основы дисциплины. Основные экономические категории и положения инвестиционного проектирования</w:t>
            </w:r>
          </w:p>
        </w:tc>
        <w:tc>
          <w:tcPr>
            <w:tcW w:w="4873" w:type="dxa"/>
            <w:shd w:val="clear" w:color="auto" w:fill="auto"/>
          </w:tcPr>
          <w:p w14:paraId="7BBED5D3"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1. Какие виды инвестиций будут играть значимую роль в развитии экономики страны в ближайшее время? Использование иностранного опыта в формировании внутреннего инвестиционного климата в России.</w:t>
            </w:r>
          </w:p>
          <w:p w14:paraId="631DF849"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 xml:space="preserve">2. Как можно классифицировать инвестиции по приобретаемому инвестором праву собственности, по периоду инвестирования, по региональному признаку и по формам собственности на инвестиционные ресурсы? </w:t>
            </w:r>
          </w:p>
          <w:p w14:paraId="0FCAF372"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 xml:space="preserve">3. Какие сведения должны быть получены на каждом этапе реализации инвестиционного проекта в сфере логистики? </w:t>
            </w:r>
          </w:p>
          <w:p w14:paraId="77EA179B"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 xml:space="preserve">4. Каковы основные правила деления расчетного периода инвестиционного проекта на шаги, фазы инвестиционного цикла? </w:t>
            </w:r>
          </w:p>
          <w:p w14:paraId="6A98822D"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 xml:space="preserve">5. Неопределенность и риск в проекте: какие современные риски в России и за рубежом </w:t>
            </w:r>
            <w:r w:rsidRPr="00563CB6">
              <w:rPr>
                <w:rFonts w:ascii="Times New Roman" w:hAnsi="Times New Roman" w:cs="Times New Roman"/>
                <w:noProof/>
                <w:sz w:val="24"/>
              </w:rPr>
              <w:lastRenderedPageBreak/>
              <w:t>влияют в большей степени на проекты в сфере логистики?</w:t>
            </w:r>
          </w:p>
          <w:p w14:paraId="77C6F5B3" w14:textId="77777777" w:rsidR="0037051C" w:rsidRPr="00563CB6" w:rsidRDefault="0037051C" w:rsidP="0037051C">
            <w:pPr>
              <w:spacing w:after="0" w:line="240" w:lineRule="auto"/>
              <w:jc w:val="both"/>
              <w:rPr>
                <w:rFonts w:ascii="Times New Roman" w:hAnsi="Times New Roman" w:cs="Times New Roman"/>
                <w:noProof/>
                <w:sz w:val="24"/>
              </w:rPr>
            </w:pPr>
          </w:p>
          <w:p w14:paraId="26CCCFD0" w14:textId="092795CD" w:rsidR="0037051C" w:rsidRPr="00563CB6" w:rsidRDefault="0037051C" w:rsidP="002F19F8">
            <w:pPr>
              <w:spacing w:after="0" w:line="240" w:lineRule="auto"/>
              <w:jc w:val="both"/>
              <w:rPr>
                <w:rFonts w:ascii="Times New Roman" w:hAnsi="Times New Roman" w:cs="Times New Roman"/>
                <w:noProof/>
                <w:sz w:val="24"/>
                <w:lang w:val="en-US"/>
              </w:rPr>
            </w:pPr>
            <w:r w:rsidRPr="00563CB6">
              <w:rPr>
                <w:rFonts w:ascii="Times New Roman" w:hAnsi="Times New Roman" w:cs="Times New Roman"/>
                <w:b/>
                <w:bCs/>
                <w:szCs w:val="28"/>
              </w:rPr>
              <w:t>Рекомендуемые источники</w:t>
            </w:r>
            <w:r w:rsidRPr="00563CB6">
              <w:rPr>
                <w:rFonts w:ascii="Times New Roman" w:hAnsi="Times New Roman" w:cs="Times New Roman"/>
                <w:szCs w:val="28"/>
              </w:rPr>
              <w:t xml:space="preserve">: </w:t>
            </w:r>
            <w:r w:rsidR="00EF7DC2" w:rsidRPr="00563CB6">
              <w:rPr>
                <w:rFonts w:ascii="Times New Roman" w:hAnsi="Times New Roman" w:cs="Times New Roman"/>
                <w:szCs w:val="28"/>
              </w:rPr>
              <w:t xml:space="preserve">раздел 8, №№ 1-10; раздел 9, №№ </w:t>
            </w:r>
            <w:r w:rsidR="00EF7DC2" w:rsidRPr="00563CB6">
              <w:rPr>
                <w:rFonts w:ascii="Times New Roman" w:eastAsia="Times New Roman" w:hAnsi="Times New Roman" w:cs="Times New Roman"/>
                <w:bCs/>
                <w:iCs/>
                <w:sz w:val="24"/>
                <w:szCs w:val="24"/>
                <w:lang w:eastAsia="ru-RU"/>
              </w:rPr>
              <w:t>1-25</w:t>
            </w:r>
          </w:p>
        </w:tc>
        <w:tc>
          <w:tcPr>
            <w:tcW w:w="2038" w:type="dxa"/>
            <w:shd w:val="clear" w:color="auto" w:fill="auto"/>
            <w:vAlign w:val="center"/>
          </w:tcPr>
          <w:p w14:paraId="1A2156A7" w14:textId="1C6E5018" w:rsidR="0037051C" w:rsidRPr="00563CB6" w:rsidRDefault="00EF7DC2" w:rsidP="0037051C">
            <w:pPr>
              <w:shd w:val="clear" w:color="auto" w:fill="FFFFFF"/>
              <w:spacing w:after="0" w:line="240" w:lineRule="auto"/>
              <w:rPr>
                <w:rFonts w:ascii="Times New Roman" w:eastAsia="Times New Roman" w:hAnsi="Times New Roman" w:cs="Times New Roman"/>
                <w:kern w:val="32"/>
                <w:sz w:val="24"/>
                <w:szCs w:val="24"/>
                <w:lang w:eastAsia="ru-RU"/>
              </w:rPr>
            </w:pPr>
            <w:r w:rsidRPr="00563CB6">
              <w:rPr>
                <w:rFonts w:ascii="Times New Roman" w:hAnsi="Times New Roman" w:cs="Times New Roman"/>
                <w:sz w:val="24"/>
                <w:szCs w:val="24"/>
              </w:rPr>
              <w:lastRenderedPageBreak/>
              <w:t>Устный опрос, разбор ситуационных задач, дискуссия, доклад, мультимедийные презентации</w:t>
            </w:r>
          </w:p>
        </w:tc>
      </w:tr>
      <w:tr w:rsidR="0037051C" w:rsidRPr="00563CB6" w14:paraId="0861F8A8" w14:textId="77777777" w:rsidTr="0037051C">
        <w:tc>
          <w:tcPr>
            <w:tcW w:w="2434" w:type="dxa"/>
            <w:shd w:val="clear" w:color="auto" w:fill="auto"/>
          </w:tcPr>
          <w:p w14:paraId="5CBFAD18" w14:textId="77777777" w:rsidR="0037051C" w:rsidRPr="00563CB6" w:rsidRDefault="0037051C" w:rsidP="0037051C">
            <w:pPr>
              <w:spacing w:after="0" w:line="240" w:lineRule="auto"/>
              <w:rPr>
                <w:rFonts w:ascii="Times New Roman" w:hAnsi="Times New Roman" w:cs="Times New Roman"/>
                <w:sz w:val="24"/>
              </w:rPr>
            </w:pPr>
            <w:r w:rsidRPr="00563CB6">
              <w:rPr>
                <w:rFonts w:ascii="Times New Roman" w:hAnsi="Times New Roman" w:cs="Times New Roman"/>
                <w:sz w:val="24"/>
              </w:rPr>
              <w:t xml:space="preserve">Тема 2. </w:t>
            </w:r>
          </w:p>
          <w:p w14:paraId="40605825" w14:textId="77777777" w:rsidR="0037051C" w:rsidRPr="00563CB6" w:rsidRDefault="006138DD" w:rsidP="0037051C">
            <w:pPr>
              <w:spacing w:after="0" w:line="240" w:lineRule="auto"/>
              <w:rPr>
                <w:rFonts w:ascii="Times New Roman" w:hAnsi="Times New Roman" w:cs="Times New Roman"/>
                <w:sz w:val="24"/>
              </w:rPr>
            </w:pPr>
            <w:hyperlink r:id="rId11" w:history="1">
              <w:r w:rsidR="0037051C" w:rsidRPr="00563CB6">
                <w:rPr>
                  <w:rFonts w:ascii="Times New Roman" w:hAnsi="Times New Roman" w:cs="Times New Roman"/>
                  <w:sz w:val="24"/>
                </w:rPr>
                <w:t xml:space="preserve"> Понятие и виды эффективности инвестиционного проекта. Основные критерии эффективности инвестиционного проекта в сфере логистики и методы их оценки</w:t>
              </w:r>
            </w:hyperlink>
          </w:p>
        </w:tc>
        <w:tc>
          <w:tcPr>
            <w:tcW w:w="4873" w:type="dxa"/>
            <w:shd w:val="clear" w:color="auto" w:fill="auto"/>
          </w:tcPr>
          <w:p w14:paraId="4B2268E5"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1. Какие основные критерии эффективности инвестиционного проекта и методы их оценки наиболее приемлемы в современных условиях для проектов в сфере логистики?</w:t>
            </w:r>
          </w:p>
          <w:p w14:paraId="021EF0C9"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2. Какие виды эффективности должны рассчитываться на разных стадиях управления проектами в сфере логистики?</w:t>
            </w:r>
          </w:p>
          <w:p w14:paraId="78080F74" w14:textId="77777777" w:rsidR="0037051C" w:rsidRPr="00563CB6" w:rsidRDefault="0037051C" w:rsidP="0037051C">
            <w:pPr>
              <w:spacing w:after="0" w:line="240" w:lineRule="auto"/>
              <w:jc w:val="both"/>
              <w:rPr>
                <w:rFonts w:ascii="Times New Roman" w:hAnsi="Times New Roman" w:cs="Times New Roman"/>
                <w:noProof/>
                <w:sz w:val="24"/>
              </w:rPr>
            </w:pPr>
          </w:p>
          <w:p w14:paraId="6845DD6F" w14:textId="6C199EAA" w:rsidR="0037051C" w:rsidRPr="00563CB6" w:rsidRDefault="0037051C" w:rsidP="002F19F8">
            <w:pPr>
              <w:spacing w:after="0" w:line="240" w:lineRule="auto"/>
              <w:jc w:val="both"/>
              <w:rPr>
                <w:rFonts w:ascii="Times New Roman" w:hAnsi="Times New Roman" w:cs="Times New Roman"/>
                <w:noProof/>
                <w:sz w:val="24"/>
              </w:rPr>
            </w:pPr>
            <w:r w:rsidRPr="00563CB6">
              <w:rPr>
                <w:rFonts w:ascii="Times New Roman" w:hAnsi="Times New Roman" w:cs="Times New Roman"/>
                <w:b/>
                <w:bCs/>
                <w:szCs w:val="28"/>
              </w:rPr>
              <w:t>Рекомендуемые источники</w:t>
            </w:r>
            <w:r w:rsidRPr="00563CB6">
              <w:rPr>
                <w:rFonts w:ascii="Times New Roman" w:hAnsi="Times New Roman" w:cs="Times New Roman"/>
                <w:szCs w:val="28"/>
              </w:rPr>
              <w:t xml:space="preserve">: </w:t>
            </w:r>
            <w:r w:rsidR="00EF7DC2" w:rsidRPr="00563CB6">
              <w:rPr>
                <w:rFonts w:ascii="Times New Roman" w:hAnsi="Times New Roman" w:cs="Times New Roman"/>
                <w:szCs w:val="28"/>
              </w:rPr>
              <w:t xml:space="preserve">раздел 8, №№ 1-10; раздел 9, №№ </w:t>
            </w:r>
            <w:r w:rsidR="00EF7DC2" w:rsidRPr="00563CB6">
              <w:rPr>
                <w:rFonts w:ascii="Times New Roman" w:eastAsia="Times New Roman" w:hAnsi="Times New Roman" w:cs="Times New Roman"/>
                <w:bCs/>
                <w:iCs/>
                <w:sz w:val="24"/>
                <w:szCs w:val="24"/>
                <w:lang w:eastAsia="ru-RU"/>
              </w:rPr>
              <w:t>1-25</w:t>
            </w:r>
          </w:p>
        </w:tc>
        <w:tc>
          <w:tcPr>
            <w:tcW w:w="2038" w:type="dxa"/>
            <w:shd w:val="clear" w:color="auto" w:fill="auto"/>
          </w:tcPr>
          <w:p w14:paraId="30FA2B75" w14:textId="4E792165" w:rsidR="0037051C" w:rsidRPr="00563CB6" w:rsidRDefault="00EF7DC2" w:rsidP="0037051C">
            <w:pPr>
              <w:shd w:val="clear" w:color="auto" w:fill="FFFFFF"/>
              <w:spacing w:after="0" w:line="240" w:lineRule="auto"/>
              <w:rPr>
                <w:rFonts w:ascii="Times New Roman" w:eastAsia="Times New Roman" w:hAnsi="Times New Roman" w:cs="Times New Roman"/>
                <w:kern w:val="32"/>
                <w:sz w:val="24"/>
                <w:szCs w:val="24"/>
              </w:rPr>
            </w:pPr>
            <w:r w:rsidRPr="00563CB6">
              <w:rPr>
                <w:rFonts w:ascii="Times New Roman" w:hAnsi="Times New Roman" w:cs="Times New Roman"/>
                <w:sz w:val="24"/>
                <w:szCs w:val="24"/>
              </w:rPr>
              <w:t>Устный опрос, разбор ситуационных задач, дискуссия, доклад, мультимедийные презентации</w:t>
            </w:r>
          </w:p>
        </w:tc>
      </w:tr>
      <w:tr w:rsidR="0037051C" w:rsidRPr="00563CB6" w14:paraId="573FBA14" w14:textId="77777777" w:rsidTr="0037051C">
        <w:trPr>
          <w:trHeight w:val="1953"/>
        </w:trPr>
        <w:tc>
          <w:tcPr>
            <w:tcW w:w="2434" w:type="dxa"/>
            <w:shd w:val="clear" w:color="auto" w:fill="auto"/>
            <w:vAlign w:val="center"/>
          </w:tcPr>
          <w:p w14:paraId="318CEDA5" w14:textId="77777777" w:rsidR="0037051C" w:rsidRPr="00563CB6" w:rsidRDefault="0037051C" w:rsidP="0037051C">
            <w:pPr>
              <w:widowControl w:val="0"/>
              <w:tabs>
                <w:tab w:val="left" w:pos="1460"/>
              </w:tabs>
              <w:autoSpaceDE w:val="0"/>
              <w:autoSpaceDN w:val="0"/>
              <w:adjustRightInd w:val="0"/>
              <w:spacing w:after="0" w:line="240" w:lineRule="auto"/>
              <w:ind w:left="33"/>
              <w:rPr>
                <w:rFonts w:ascii="Times New Roman" w:hAnsi="Times New Roman" w:cs="Times New Roman"/>
                <w:sz w:val="24"/>
              </w:rPr>
            </w:pPr>
            <w:r w:rsidRPr="00563CB6">
              <w:rPr>
                <w:rFonts w:ascii="Times New Roman" w:hAnsi="Times New Roman" w:cs="Times New Roman"/>
                <w:sz w:val="24"/>
              </w:rPr>
              <w:t xml:space="preserve">Тема 3. </w:t>
            </w:r>
            <w:r w:rsidRPr="00563CB6">
              <w:rPr>
                <w:rFonts w:ascii="Times New Roman" w:hAnsi="Times New Roman" w:cs="Times New Roman"/>
                <w:bCs/>
                <w:sz w:val="24"/>
              </w:rPr>
              <w:t>Особенности анализа эффективности проектов</w:t>
            </w:r>
          </w:p>
          <w:p w14:paraId="068597A8" w14:textId="77777777" w:rsidR="0037051C" w:rsidRPr="00563CB6" w:rsidRDefault="0037051C" w:rsidP="0037051C">
            <w:pPr>
              <w:widowControl w:val="0"/>
              <w:autoSpaceDE w:val="0"/>
              <w:autoSpaceDN w:val="0"/>
              <w:adjustRightInd w:val="0"/>
              <w:spacing w:after="0" w:line="240" w:lineRule="auto"/>
              <w:ind w:left="33"/>
              <w:rPr>
                <w:rFonts w:ascii="Times New Roman" w:hAnsi="Times New Roman" w:cs="Times New Roman"/>
                <w:sz w:val="24"/>
              </w:rPr>
            </w:pPr>
            <w:r w:rsidRPr="00563CB6">
              <w:rPr>
                <w:rFonts w:ascii="Times New Roman" w:hAnsi="Times New Roman" w:cs="Times New Roman"/>
                <w:bCs/>
                <w:sz w:val="24"/>
              </w:rPr>
              <w:t xml:space="preserve">в сфере логистики с позиций публичного сектора. </w:t>
            </w:r>
            <w:r w:rsidRPr="00563CB6">
              <w:rPr>
                <w:rFonts w:ascii="Times New Roman" w:hAnsi="Times New Roman" w:cs="Times New Roman"/>
                <w:sz w:val="24"/>
              </w:rPr>
              <w:t>Международные подходы к оценке социально-экономической эффективности инвестиционных проектов</w:t>
            </w:r>
            <w:r w:rsidR="003E271F" w:rsidRPr="00563CB6">
              <w:rPr>
                <w:rFonts w:ascii="Times New Roman" w:hAnsi="Times New Roman" w:cs="Times New Roman"/>
              </w:rPr>
              <w:t xml:space="preserve"> </w:t>
            </w:r>
            <w:r w:rsidR="003E271F" w:rsidRPr="00563CB6">
              <w:rPr>
                <w:rFonts w:ascii="Times New Roman" w:hAnsi="Times New Roman" w:cs="Times New Roman"/>
                <w:sz w:val="24"/>
              </w:rPr>
              <w:t>в сфере логистики.</w:t>
            </w:r>
          </w:p>
        </w:tc>
        <w:tc>
          <w:tcPr>
            <w:tcW w:w="4873" w:type="dxa"/>
            <w:shd w:val="clear" w:color="auto" w:fill="auto"/>
          </w:tcPr>
          <w:p w14:paraId="4E17AACC"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1. Подходы к оценке общественной и коммерческой эффективности проектов в сфере логистики. Можно ли дать финансовую</w:t>
            </w:r>
          </w:p>
          <w:p w14:paraId="7D0038BC"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оценку общественного эффекта проектов в сфере логистики?</w:t>
            </w:r>
          </w:p>
          <w:p w14:paraId="0C8D8254"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2. Какой вид эффективности важен для социально значимых проектов: с позиций публичного партнера и частного инвестора?</w:t>
            </w:r>
          </w:p>
          <w:p w14:paraId="2BCD9813"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3. В какой мере государство должно компенсировать финансовую убыточность проектов в сфере логистики?</w:t>
            </w:r>
          </w:p>
          <w:p w14:paraId="094FD64A" w14:textId="77777777" w:rsidR="0037051C" w:rsidRPr="00563CB6" w:rsidRDefault="0037051C" w:rsidP="0037051C">
            <w:pPr>
              <w:spacing w:after="0" w:line="240" w:lineRule="auto"/>
              <w:jc w:val="both"/>
              <w:rPr>
                <w:rFonts w:ascii="Times New Roman" w:hAnsi="Times New Roman" w:cs="Times New Roman"/>
                <w:noProof/>
                <w:sz w:val="24"/>
              </w:rPr>
            </w:pPr>
          </w:p>
          <w:p w14:paraId="56DC9000" w14:textId="40207A5A" w:rsidR="0037051C" w:rsidRPr="00563CB6" w:rsidRDefault="0037051C" w:rsidP="00EF7DC2">
            <w:pPr>
              <w:spacing w:after="0" w:line="240" w:lineRule="auto"/>
              <w:jc w:val="both"/>
              <w:rPr>
                <w:rFonts w:ascii="Times New Roman" w:hAnsi="Times New Roman" w:cs="Times New Roman"/>
                <w:noProof/>
                <w:sz w:val="24"/>
              </w:rPr>
            </w:pPr>
            <w:r w:rsidRPr="00563CB6">
              <w:rPr>
                <w:rFonts w:ascii="Times New Roman" w:hAnsi="Times New Roman" w:cs="Times New Roman"/>
                <w:b/>
                <w:bCs/>
                <w:szCs w:val="28"/>
              </w:rPr>
              <w:t>Рекомендуемые источники</w:t>
            </w:r>
            <w:r w:rsidRPr="00563CB6">
              <w:rPr>
                <w:rFonts w:ascii="Times New Roman" w:hAnsi="Times New Roman" w:cs="Times New Roman"/>
                <w:szCs w:val="28"/>
              </w:rPr>
              <w:t xml:space="preserve">: раздел 8, №№ </w:t>
            </w:r>
            <w:r w:rsidR="002F19F8" w:rsidRPr="00563CB6">
              <w:rPr>
                <w:rFonts w:ascii="Times New Roman" w:hAnsi="Times New Roman" w:cs="Times New Roman"/>
                <w:szCs w:val="28"/>
              </w:rPr>
              <w:t>1-</w:t>
            </w:r>
            <w:r w:rsidR="00EF7DC2" w:rsidRPr="00563CB6">
              <w:rPr>
                <w:rFonts w:ascii="Times New Roman" w:hAnsi="Times New Roman" w:cs="Times New Roman"/>
                <w:szCs w:val="28"/>
              </w:rPr>
              <w:t>10</w:t>
            </w:r>
            <w:r w:rsidRPr="00563CB6">
              <w:rPr>
                <w:rFonts w:ascii="Times New Roman" w:hAnsi="Times New Roman" w:cs="Times New Roman"/>
                <w:szCs w:val="28"/>
              </w:rPr>
              <w:t xml:space="preserve">; раздел 9, №№ </w:t>
            </w:r>
            <w:r w:rsidR="003E271F" w:rsidRPr="00563CB6">
              <w:rPr>
                <w:rFonts w:ascii="Times New Roman" w:eastAsia="Times New Roman" w:hAnsi="Times New Roman" w:cs="Times New Roman"/>
                <w:bCs/>
                <w:iCs/>
                <w:sz w:val="24"/>
                <w:szCs w:val="24"/>
                <w:lang w:eastAsia="ru-RU"/>
              </w:rPr>
              <w:t>1-</w:t>
            </w:r>
            <w:r w:rsidR="00EF7DC2" w:rsidRPr="00563CB6">
              <w:rPr>
                <w:rFonts w:ascii="Times New Roman" w:eastAsia="Times New Roman" w:hAnsi="Times New Roman" w:cs="Times New Roman"/>
                <w:bCs/>
                <w:iCs/>
                <w:sz w:val="24"/>
                <w:szCs w:val="24"/>
                <w:lang w:eastAsia="ru-RU"/>
              </w:rPr>
              <w:t>25</w:t>
            </w:r>
          </w:p>
        </w:tc>
        <w:tc>
          <w:tcPr>
            <w:tcW w:w="2038" w:type="dxa"/>
            <w:shd w:val="clear" w:color="auto" w:fill="auto"/>
          </w:tcPr>
          <w:p w14:paraId="5259B9F4" w14:textId="48A99FDC" w:rsidR="0037051C" w:rsidRPr="00563CB6" w:rsidRDefault="00EF7DC2" w:rsidP="0037051C">
            <w:pPr>
              <w:spacing w:after="0" w:line="240" w:lineRule="auto"/>
              <w:rPr>
                <w:rFonts w:ascii="Times New Roman" w:hAnsi="Times New Roman" w:cs="Times New Roman"/>
              </w:rPr>
            </w:pPr>
            <w:r w:rsidRPr="00563CB6">
              <w:rPr>
                <w:rFonts w:ascii="Times New Roman" w:hAnsi="Times New Roman" w:cs="Times New Roman"/>
                <w:sz w:val="24"/>
                <w:szCs w:val="24"/>
              </w:rPr>
              <w:t>Устный опрос, разбор ситуационных задач, дискуссия, доклад, мультимедийные презентации</w:t>
            </w:r>
          </w:p>
        </w:tc>
      </w:tr>
      <w:tr w:rsidR="0037051C" w:rsidRPr="00563CB6" w14:paraId="2238A861" w14:textId="77777777" w:rsidTr="0037051C">
        <w:trPr>
          <w:trHeight w:val="1550"/>
        </w:trPr>
        <w:tc>
          <w:tcPr>
            <w:tcW w:w="2434" w:type="dxa"/>
            <w:shd w:val="clear" w:color="auto" w:fill="auto"/>
            <w:vAlign w:val="center"/>
          </w:tcPr>
          <w:p w14:paraId="42D27572" w14:textId="77777777" w:rsidR="0037051C" w:rsidRPr="00563CB6" w:rsidRDefault="0037051C" w:rsidP="0037051C">
            <w:pPr>
              <w:spacing w:after="0" w:line="240" w:lineRule="auto"/>
              <w:rPr>
                <w:rFonts w:ascii="Times New Roman" w:hAnsi="Times New Roman" w:cs="Times New Roman"/>
                <w:sz w:val="24"/>
              </w:rPr>
            </w:pPr>
            <w:r w:rsidRPr="00563CB6">
              <w:rPr>
                <w:rFonts w:ascii="Times New Roman" w:hAnsi="Times New Roman" w:cs="Times New Roman"/>
                <w:sz w:val="24"/>
              </w:rPr>
              <w:t>Тема 4.</w:t>
            </w:r>
          </w:p>
          <w:p w14:paraId="1EF06AA3" w14:textId="77777777" w:rsidR="0037051C" w:rsidRPr="00563CB6" w:rsidRDefault="0037051C" w:rsidP="0037051C">
            <w:pPr>
              <w:spacing w:after="0" w:line="240" w:lineRule="auto"/>
              <w:jc w:val="both"/>
              <w:rPr>
                <w:rFonts w:ascii="Times New Roman" w:hAnsi="Times New Roman" w:cs="Times New Roman"/>
                <w:sz w:val="24"/>
              </w:rPr>
            </w:pPr>
            <w:r w:rsidRPr="00563CB6">
              <w:rPr>
                <w:rFonts w:ascii="Times New Roman" w:hAnsi="Times New Roman" w:cs="Times New Roman"/>
                <w:sz w:val="24"/>
              </w:rPr>
              <w:t>Методологические основы существующих в России подходов к оценке эффективности инвестиционных проектов в сфере логистики. Методика оценки эффективности и определение сравнительного преимущества проекта в сфере логистики.</w:t>
            </w:r>
          </w:p>
        </w:tc>
        <w:tc>
          <w:tcPr>
            <w:tcW w:w="4873" w:type="dxa"/>
            <w:shd w:val="clear" w:color="auto" w:fill="auto"/>
          </w:tcPr>
          <w:p w14:paraId="0837A8FD"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1. Насколько методика оценки эффективности и определение сравнительного преимущества проекта в сфере логистики позволяет выбрать наиболее эффективные проекты?</w:t>
            </w:r>
          </w:p>
          <w:p w14:paraId="5A5AA71C" w14:textId="77777777" w:rsidR="0037051C" w:rsidRPr="00563CB6" w:rsidRDefault="0037051C" w:rsidP="0037051C">
            <w:pPr>
              <w:spacing w:after="0" w:line="240" w:lineRule="auto"/>
              <w:jc w:val="both"/>
              <w:rPr>
                <w:rFonts w:ascii="Times New Roman" w:hAnsi="Times New Roman" w:cs="Times New Roman"/>
                <w:noProof/>
                <w:sz w:val="24"/>
              </w:rPr>
            </w:pPr>
            <w:r w:rsidRPr="00563CB6">
              <w:rPr>
                <w:rFonts w:ascii="Times New Roman" w:hAnsi="Times New Roman" w:cs="Times New Roman"/>
                <w:noProof/>
                <w:sz w:val="24"/>
              </w:rPr>
              <w:t>2. Насколько существенны различия между российской методологической школой оценки эффективности и международными методиками?</w:t>
            </w:r>
          </w:p>
          <w:p w14:paraId="62C9B5A9" w14:textId="77777777" w:rsidR="0037051C" w:rsidRPr="00563CB6" w:rsidRDefault="0037051C" w:rsidP="0037051C">
            <w:pPr>
              <w:spacing w:after="0" w:line="240" w:lineRule="auto"/>
              <w:jc w:val="both"/>
              <w:rPr>
                <w:rFonts w:ascii="Times New Roman" w:hAnsi="Times New Roman" w:cs="Times New Roman"/>
                <w:noProof/>
                <w:sz w:val="24"/>
              </w:rPr>
            </w:pPr>
          </w:p>
          <w:p w14:paraId="6F4B0216" w14:textId="5B2C876A" w:rsidR="0037051C" w:rsidRPr="00563CB6" w:rsidRDefault="0037051C" w:rsidP="002F19F8">
            <w:pPr>
              <w:spacing w:after="0" w:line="240" w:lineRule="auto"/>
              <w:jc w:val="both"/>
              <w:rPr>
                <w:rFonts w:ascii="Times New Roman" w:hAnsi="Times New Roman" w:cs="Times New Roman"/>
                <w:noProof/>
                <w:sz w:val="24"/>
              </w:rPr>
            </w:pPr>
            <w:r w:rsidRPr="00563CB6">
              <w:rPr>
                <w:rFonts w:ascii="Times New Roman" w:hAnsi="Times New Roman" w:cs="Times New Roman"/>
                <w:b/>
                <w:bCs/>
                <w:szCs w:val="28"/>
              </w:rPr>
              <w:t>Рекомендуемые источники</w:t>
            </w:r>
            <w:r w:rsidRPr="00563CB6">
              <w:rPr>
                <w:rFonts w:ascii="Times New Roman" w:hAnsi="Times New Roman" w:cs="Times New Roman"/>
                <w:szCs w:val="28"/>
              </w:rPr>
              <w:t xml:space="preserve">: </w:t>
            </w:r>
            <w:r w:rsidR="00EF7DC2" w:rsidRPr="00563CB6">
              <w:rPr>
                <w:rFonts w:ascii="Times New Roman" w:hAnsi="Times New Roman" w:cs="Times New Roman"/>
                <w:szCs w:val="28"/>
              </w:rPr>
              <w:t xml:space="preserve">раздел 8, №№ 1-10; раздел 9, №№ </w:t>
            </w:r>
            <w:r w:rsidR="00EF7DC2" w:rsidRPr="00563CB6">
              <w:rPr>
                <w:rFonts w:ascii="Times New Roman" w:eastAsia="Times New Roman" w:hAnsi="Times New Roman" w:cs="Times New Roman"/>
                <w:bCs/>
                <w:iCs/>
                <w:sz w:val="24"/>
                <w:szCs w:val="24"/>
                <w:lang w:eastAsia="ru-RU"/>
              </w:rPr>
              <w:t>1-25</w:t>
            </w:r>
          </w:p>
        </w:tc>
        <w:tc>
          <w:tcPr>
            <w:tcW w:w="2038" w:type="dxa"/>
            <w:shd w:val="clear" w:color="auto" w:fill="auto"/>
          </w:tcPr>
          <w:p w14:paraId="1B338316" w14:textId="2DFBCA51" w:rsidR="0037051C" w:rsidRPr="00563CB6" w:rsidRDefault="00EF7DC2" w:rsidP="0037051C">
            <w:pPr>
              <w:shd w:val="clear" w:color="auto" w:fill="FFFFFF"/>
              <w:spacing w:after="0" w:line="240" w:lineRule="auto"/>
              <w:rPr>
                <w:rFonts w:ascii="Times New Roman" w:eastAsia="Times New Roman" w:hAnsi="Times New Roman" w:cs="Times New Roman"/>
                <w:kern w:val="32"/>
                <w:sz w:val="24"/>
                <w:szCs w:val="24"/>
              </w:rPr>
            </w:pPr>
            <w:r w:rsidRPr="00563CB6">
              <w:rPr>
                <w:rFonts w:ascii="Times New Roman" w:hAnsi="Times New Roman" w:cs="Times New Roman"/>
                <w:sz w:val="24"/>
                <w:szCs w:val="24"/>
              </w:rPr>
              <w:t>Устный опрос, разбор ситуационных задач, дискуссия, доклад, мультимедийные презентации</w:t>
            </w:r>
          </w:p>
        </w:tc>
      </w:tr>
    </w:tbl>
    <w:p w14:paraId="72A04C5B" w14:textId="77777777" w:rsidR="00E32331" w:rsidRPr="00563CB6"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14:paraId="503A7FDB" w14:textId="77777777" w:rsidR="00E32331" w:rsidRPr="00563CB6" w:rsidRDefault="00E32331" w:rsidP="006E7839">
      <w:pPr>
        <w:spacing w:after="0" w:line="240" w:lineRule="auto"/>
        <w:rPr>
          <w:rFonts w:ascii="Times New Roman" w:eastAsia="Times New Roman" w:hAnsi="Times New Roman" w:cs="Times New Roman"/>
          <w:b/>
          <w:bCs/>
          <w:sz w:val="28"/>
          <w:szCs w:val="28"/>
          <w:lang w:eastAsia="ru-RU"/>
        </w:rPr>
      </w:pPr>
      <w:r w:rsidRPr="00563CB6">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6F47D8E3" w14:textId="77777777" w:rsidR="00E32331" w:rsidRPr="00563CB6" w:rsidRDefault="00E32331" w:rsidP="006E7839">
      <w:pPr>
        <w:spacing w:after="0" w:line="240" w:lineRule="auto"/>
        <w:rPr>
          <w:rFonts w:ascii="Times New Roman" w:eastAsia="Times New Roman" w:hAnsi="Times New Roman" w:cs="Times New Roman"/>
          <w:b/>
          <w:bCs/>
          <w:sz w:val="28"/>
          <w:szCs w:val="28"/>
          <w:lang w:eastAsia="ru-RU"/>
        </w:rPr>
      </w:pPr>
    </w:p>
    <w:p w14:paraId="32585E9F" w14:textId="77777777" w:rsidR="00E32331" w:rsidRPr="00563CB6" w:rsidRDefault="00E32331" w:rsidP="006E7839">
      <w:pPr>
        <w:keepNext/>
        <w:spacing w:after="0" w:line="240" w:lineRule="auto"/>
        <w:rPr>
          <w:rFonts w:ascii="Times New Roman" w:eastAsia="Times New Roman" w:hAnsi="Times New Roman" w:cs="Times New Roman"/>
          <w:b/>
          <w:sz w:val="28"/>
          <w:szCs w:val="28"/>
          <w:lang w:eastAsia="ru-RU"/>
        </w:rPr>
      </w:pPr>
      <w:r w:rsidRPr="00563CB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56B370ED" w14:textId="77777777" w:rsidR="00EF7DC2" w:rsidRPr="00563CB6" w:rsidRDefault="00EF7DC2" w:rsidP="00E32331">
      <w:pPr>
        <w:spacing w:after="0" w:line="240" w:lineRule="auto"/>
        <w:jc w:val="right"/>
        <w:rPr>
          <w:rFonts w:ascii="Times New Roman" w:eastAsia="Times New Roman" w:hAnsi="Times New Roman" w:cs="Times New Roman"/>
          <w:sz w:val="28"/>
          <w:szCs w:val="28"/>
          <w:lang w:eastAsia="ru-RU"/>
        </w:rPr>
      </w:pPr>
    </w:p>
    <w:p w14:paraId="6C423FBE" w14:textId="77777777" w:rsidR="00E32331" w:rsidRPr="00563CB6" w:rsidRDefault="00E32331" w:rsidP="00E32331">
      <w:pPr>
        <w:spacing w:after="0" w:line="240" w:lineRule="auto"/>
        <w:jc w:val="right"/>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Таблица 4</w:t>
      </w:r>
    </w:p>
    <w:p w14:paraId="44944CDE" w14:textId="77777777" w:rsidR="00963D19" w:rsidRPr="00563CB6"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963D19" w:rsidRPr="00563CB6" w14:paraId="1A9B19D0" w14:textId="77777777" w:rsidTr="00271071">
        <w:tc>
          <w:tcPr>
            <w:tcW w:w="3115" w:type="dxa"/>
            <w:shd w:val="clear" w:color="auto" w:fill="auto"/>
            <w:vAlign w:val="center"/>
          </w:tcPr>
          <w:p w14:paraId="0855A968" w14:textId="77777777" w:rsidR="00963D19" w:rsidRPr="00563CB6" w:rsidRDefault="00963D19" w:rsidP="00FD2F11">
            <w:pPr>
              <w:keepNext/>
              <w:spacing w:after="0" w:line="240" w:lineRule="auto"/>
              <w:jc w:val="center"/>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Наименование тем (разделов) дисциплины</w:t>
            </w:r>
          </w:p>
        </w:tc>
        <w:tc>
          <w:tcPr>
            <w:tcW w:w="3115" w:type="dxa"/>
            <w:shd w:val="clear" w:color="auto" w:fill="auto"/>
            <w:vAlign w:val="center"/>
          </w:tcPr>
          <w:p w14:paraId="5950BC91" w14:textId="77777777" w:rsidR="00963D19" w:rsidRPr="00563CB6" w:rsidRDefault="00963D19" w:rsidP="00FD2F11">
            <w:pPr>
              <w:keepNext/>
              <w:spacing w:after="0" w:line="240" w:lineRule="auto"/>
              <w:jc w:val="center"/>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3115" w:type="dxa"/>
            <w:shd w:val="clear" w:color="auto" w:fill="auto"/>
            <w:vAlign w:val="center"/>
          </w:tcPr>
          <w:p w14:paraId="095EF2F3" w14:textId="77777777" w:rsidR="00963D19" w:rsidRPr="00563CB6" w:rsidRDefault="00963D19" w:rsidP="00FD2F11">
            <w:pPr>
              <w:keepNext/>
              <w:spacing w:after="0" w:line="240" w:lineRule="auto"/>
              <w:jc w:val="center"/>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Формы внеаудиторной самостоятельной работы</w:t>
            </w:r>
          </w:p>
        </w:tc>
      </w:tr>
      <w:tr w:rsidR="00EF7DC2" w:rsidRPr="00563CB6" w14:paraId="55CAE05E" w14:textId="77777777" w:rsidTr="00271071">
        <w:tc>
          <w:tcPr>
            <w:tcW w:w="3115" w:type="dxa"/>
            <w:shd w:val="clear" w:color="auto" w:fill="auto"/>
          </w:tcPr>
          <w:p w14:paraId="4B3A099E" w14:textId="77777777" w:rsidR="00EF7DC2" w:rsidRPr="00563CB6" w:rsidRDefault="00EF7DC2" w:rsidP="00EF7DC2">
            <w:pPr>
              <w:spacing w:after="0" w:line="240" w:lineRule="auto"/>
              <w:rPr>
                <w:rFonts w:ascii="Times New Roman" w:hAnsi="Times New Roman" w:cs="Times New Roman"/>
                <w:sz w:val="24"/>
              </w:rPr>
            </w:pPr>
            <w:r w:rsidRPr="00563CB6">
              <w:rPr>
                <w:rFonts w:ascii="Times New Roman" w:hAnsi="Times New Roman" w:cs="Times New Roman"/>
                <w:sz w:val="24"/>
              </w:rPr>
              <w:t>Тема 1. Теоретические основы дисциплины. Основные экономические категории и положения инвестиционного проектирования</w:t>
            </w:r>
          </w:p>
        </w:tc>
        <w:tc>
          <w:tcPr>
            <w:tcW w:w="3115" w:type="dxa"/>
            <w:shd w:val="clear" w:color="auto" w:fill="auto"/>
          </w:tcPr>
          <w:p w14:paraId="0C8FD010" w14:textId="77777777" w:rsidR="00EF7DC2" w:rsidRPr="00563CB6" w:rsidRDefault="00EF7DC2" w:rsidP="00EF7DC2">
            <w:pPr>
              <w:pStyle w:val="affd"/>
              <w:numPr>
                <w:ilvl w:val="0"/>
                <w:numId w:val="11"/>
              </w:numPr>
              <w:ind w:left="0" w:firstLine="0"/>
              <w:rPr>
                <w:sz w:val="24"/>
              </w:rPr>
            </w:pPr>
            <w:r w:rsidRPr="00563CB6">
              <w:rPr>
                <w:sz w:val="24"/>
              </w:rPr>
              <w:t>Инвестиционный проект, направленный на развитие общественной инфраструктуры.</w:t>
            </w:r>
          </w:p>
          <w:p w14:paraId="042DAB3E" w14:textId="77777777" w:rsidR="00EF7DC2" w:rsidRPr="00563CB6" w:rsidRDefault="00EF7DC2" w:rsidP="00EF7DC2">
            <w:pPr>
              <w:pStyle w:val="affd"/>
              <w:numPr>
                <w:ilvl w:val="0"/>
                <w:numId w:val="11"/>
              </w:numPr>
              <w:ind w:left="0" w:firstLine="0"/>
              <w:rPr>
                <w:sz w:val="24"/>
              </w:rPr>
            </w:pPr>
            <w:r w:rsidRPr="00563CB6">
              <w:rPr>
                <w:sz w:val="24"/>
              </w:rPr>
              <w:t>Особенности инфраструктурного проекта.</w:t>
            </w:r>
          </w:p>
          <w:p w14:paraId="670F0A31" w14:textId="77777777" w:rsidR="00EF7DC2" w:rsidRPr="00563CB6" w:rsidRDefault="00EF7DC2" w:rsidP="00EF7DC2">
            <w:pPr>
              <w:pStyle w:val="affd"/>
              <w:numPr>
                <w:ilvl w:val="0"/>
                <w:numId w:val="11"/>
              </w:numPr>
              <w:ind w:left="0" w:firstLine="0"/>
              <w:rPr>
                <w:sz w:val="24"/>
              </w:rPr>
            </w:pPr>
            <w:r w:rsidRPr="00563CB6">
              <w:rPr>
                <w:sz w:val="24"/>
              </w:rPr>
              <w:t>Особенности проекта в сфере логистики.</w:t>
            </w:r>
          </w:p>
        </w:tc>
        <w:tc>
          <w:tcPr>
            <w:tcW w:w="3115" w:type="dxa"/>
            <w:shd w:val="clear" w:color="auto" w:fill="auto"/>
          </w:tcPr>
          <w:p w14:paraId="0323AB55"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xml:space="preserve">- Работа с конспектом лекции;  </w:t>
            </w:r>
          </w:p>
          <w:p w14:paraId="0A70944E"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работа с электронной библиотечной системой;</w:t>
            </w:r>
          </w:p>
          <w:p w14:paraId="1BF62D92" w14:textId="77777777" w:rsidR="00EF7DC2" w:rsidRPr="00563CB6" w:rsidRDefault="00EF7DC2" w:rsidP="00EF7DC2">
            <w:pPr>
              <w:spacing w:after="0" w:line="240" w:lineRule="auto"/>
              <w:rPr>
                <w:rFonts w:ascii="Times New Roman" w:hAnsi="Times New Roman" w:cs="Times New Roman"/>
                <w:bCs/>
                <w:iCs/>
                <w:sz w:val="24"/>
                <w:szCs w:val="24"/>
              </w:rPr>
            </w:pPr>
            <w:r w:rsidRPr="00563CB6">
              <w:rPr>
                <w:rFonts w:ascii="Times New Roman" w:hAnsi="Times New Roman" w:cs="Times New Roman"/>
                <w:bCs/>
                <w:iCs/>
                <w:sz w:val="24"/>
                <w:szCs w:val="24"/>
              </w:rPr>
              <w:t>- работа с учебниками;</w:t>
            </w:r>
          </w:p>
          <w:p w14:paraId="4E3F0B4C" w14:textId="77777777" w:rsidR="00EF7DC2" w:rsidRPr="00563CB6" w:rsidRDefault="00EF7DC2" w:rsidP="00EF7DC2">
            <w:pPr>
              <w:spacing w:after="0" w:line="240" w:lineRule="auto"/>
              <w:rPr>
                <w:rFonts w:ascii="Times New Roman" w:hAnsi="Times New Roman" w:cs="Times New Roman"/>
                <w:bCs/>
                <w:iCs/>
                <w:sz w:val="24"/>
                <w:szCs w:val="24"/>
              </w:rPr>
            </w:pPr>
            <w:r w:rsidRPr="00563CB6">
              <w:rPr>
                <w:rFonts w:ascii="Times New Roman" w:hAnsi="Times New Roman" w:cs="Times New Roman"/>
                <w:bCs/>
                <w:iCs/>
                <w:sz w:val="24"/>
                <w:szCs w:val="24"/>
              </w:rPr>
              <w:t>- работа с информационно-образовательным порталом (ИОП) Финуниверситета;</w:t>
            </w:r>
          </w:p>
          <w:p w14:paraId="63A14F37"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составление плана и тезисов ответов на контрольные задания;</w:t>
            </w:r>
          </w:p>
          <w:p w14:paraId="3E68E904"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подготовка докладов и мультимедийных презентаций;</w:t>
            </w:r>
          </w:p>
          <w:p w14:paraId="59C017D7"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подготовка к участию в дискуссии;</w:t>
            </w:r>
          </w:p>
          <w:p w14:paraId="1965145D" w14:textId="395F87B2" w:rsidR="00EF7DC2" w:rsidRPr="00563CB6" w:rsidRDefault="00EF7DC2" w:rsidP="00EF7DC2">
            <w:pPr>
              <w:shd w:val="clear" w:color="auto" w:fill="FFFFFF"/>
              <w:spacing w:after="0" w:line="240" w:lineRule="auto"/>
              <w:rPr>
                <w:rFonts w:ascii="Times New Roman" w:eastAsia="Times New Roman" w:hAnsi="Times New Roman" w:cs="Times New Roman"/>
                <w:kern w:val="32"/>
                <w:sz w:val="24"/>
                <w:szCs w:val="24"/>
                <w:lang w:eastAsia="ru-RU"/>
              </w:rPr>
            </w:pPr>
            <w:r w:rsidRPr="00563CB6">
              <w:rPr>
                <w:rFonts w:ascii="Times New Roman" w:hAnsi="Times New Roman" w:cs="Times New Roman"/>
                <w:sz w:val="24"/>
                <w:szCs w:val="24"/>
                <w:lang w:eastAsia="ru-RU"/>
              </w:rPr>
              <w:t>- выполнение домашнего творческого задания</w:t>
            </w:r>
          </w:p>
        </w:tc>
      </w:tr>
      <w:tr w:rsidR="00EF7DC2" w:rsidRPr="00563CB6" w14:paraId="558DC032" w14:textId="77777777" w:rsidTr="00271071">
        <w:tc>
          <w:tcPr>
            <w:tcW w:w="3115" w:type="dxa"/>
            <w:shd w:val="clear" w:color="auto" w:fill="auto"/>
          </w:tcPr>
          <w:p w14:paraId="630E52E8" w14:textId="77777777" w:rsidR="00EF7DC2" w:rsidRPr="00563CB6" w:rsidRDefault="00EF7DC2" w:rsidP="00EF7DC2">
            <w:pPr>
              <w:spacing w:after="0" w:line="240" w:lineRule="auto"/>
              <w:rPr>
                <w:rFonts w:ascii="Times New Roman" w:hAnsi="Times New Roman" w:cs="Times New Roman"/>
                <w:sz w:val="24"/>
              </w:rPr>
            </w:pPr>
            <w:r w:rsidRPr="00563CB6">
              <w:rPr>
                <w:rFonts w:ascii="Times New Roman" w:hAnsi="Times New Roman" w:cs="Times New Roman"/>
                <w:sz w:val="24"/>
              </w:rPr>
              <w:t xml:space="preserve">Тема 2. </w:t>
            </w:r>
          </w:p>
          <w:p w14:paraId="378F898A" w14:textId="77777777" w:rsidR="00EF7DC2" w:rsidRPr="00563CB6" w:rsidRDefault="006138DD" w:rsidP="00EF7DC2">
            <w:pPr>
              <w:spacing w:after="0" w:line="240" w:lineRule="auto"/>
              <w:rPr>
                <w:rFonts w:ascii="Times New Roman" w:hAnsi="Times New Roman" w:cs="Times New Roman"/>
                <w:sz w:val="24"/>
              </w:rPr>
            </w:pPr>
            <w:hyperlink r:id="rId12" w:history="1">
              <w:r w:rsidR="00EF7DC2" w:rsidRPr="00563CB6">
                <w:rPr>
                  <w:rFonts w:ascii="Times New Roman" w:hAnsi="Times New Roman" w:cs="Times New Roman"/>
                  <w:sz w:val="24"/>
                </w:rPr>
                <w:t xml:space="preserve"> Понятие и виды эффективности инвестиционного проекта. Основные критерии эффективности инвестиционного проекта и методы их оценки</w:t>
              </w:r>
            </w:hyperlink>
          </w:p>
        </w:tc>
        <w:tc>
          <w:tcPr>
            <w:tcW w:w="3115" w:type="dxa"/>
            <w:shd w:val="clear" w:color="auto" w:fill="auto"/>
          </w:tcPr>
          <w:p w14:paraId="189C4542" w14:textId="77777777" w:rsidR="00EF7DC2" w:rsidRPr="00563CB6" w:rsidRDefault="00EF7DC2" w:rsidP="00EF7DC2">
            <w:pPr>
              <w:pStyle w:val="affd"/>
              <w:widowControl w:val="0"/>
              <w:numPr>
                <w:ilvl w:val="0"/>
                <w:numId w:val="12"/>
              </w:numPr>
              <w:autoSpaceDE w:val="0"/>
              <w:autoSpaceDN w:val="0"/>
              <w:adjustRightInd w:val="0"/>
              <w:ind w:left="0" w:firstLine="0"/>
              <w:rPr>
                <w:sz w:val="24"/>
              </w:rPr>
            </w:pPr>
            <w:r w:rsidRPr="00563CB6">
              <w:rPr>
                <w:sz w:val="24"/>
              </w:rPr>
              <w:t>Основные этапы финансово-экономического анализа проектов в сфере логистики.</w:t>
            </w:r>
          </w:p>
          <w:p w14:paraId="3E19AB73" w14:textId="77777777" w:rsidR="00EF7DC2" w:rsidRPr="00563CB6" w:rsidRDefault="00EF7DC2" w:rsidP="00EF7DC2">
            <w:pPr>
              <w:pStyle w:val="affd"/>
              <w:widowControl w:val="0"/>
              <w:numPr>
                <w:ilvl w:val="0"/>
                <w:numId w:val="12"/>
              </w:numPr>
              <w:autoSpaceDE w:val="0"/>
              <w:autoSpaceDN w:val="0"/>
              <w:adjustRightInd w:val="0"/>
              <w:ind w:left="0" w:firstLine="0"/>
              <w:rPr>
                <w:sz w:val="24"/>
              </w:rPr>
            </w:pPr>
            <w:r w:rsidRPr="00563CB6">
              <w:rPr>
                <w:sz w:val="24"/>
              </w:rPr>
              <w:t>Критерии и методы выбора инвестиционных альтернатив.</w:t>
            </w:r>
          </w:p>
          <w:p w14:paraId="79D336A3" w14:textId="77777777" w:rsidR="00EF7DC2" w:rsidRPr="00563CB6" w:rsidRDefault="00EF7DC2" w:rsidP="00EF7DC2">
            <w:pPr>
              <w:pStyle w:val="affd"/>
              <w:widowControl w:val="0"/>
              <w:numPr>
                <w:ilvl w:val="0"/>
                <w:numId w:val="12"/>
              </w:numPr>
              <w:autoSpaceDE w:val="0"/>
              <w:autoSpaceDN w:val="0"/>
              <w:adjustRightInd w:val="0"/>
              <w:ind w:left="0" w:firstLine="0"/>
              <w:rPr>
                <w:sz w:val="24"/>
              </w:rPr>
            </w:pPr>
            <w:r w:rsidRPr="00563CB6">
              <w:rPr>
                <w:sz w:val="24"/>
              </w:rPr>
              <w:t>Рейтинговая оценка привлекательности проекта в сфере логистики.</w:t>
            </w:r>
          </w:p>
          <w:p w14:paraId="36E3FF94" w14:textId="77777777" w:rsidR="00EF7DC2" w:rsidRPr="00563CB6" w:rsidRDefault="00EF7DC2" w:rsidP="00EF7DC2">
            <w:pPr>
              <w:spacing w:after="0" w:line="240" w:lineRule="auto"/>
              <w:rPr>
                <w:rFonts w:ascii="Times New Roman" w:hAnsi="Times New Roman" w:cs="Times New Roman"/>
                <w:sz w:val="24"/>
              </w:rPr>
            </w:pPr>
          </w:p>
        </w:tc>
        <w:tc>
          <w:tcPr>
            <w:tcW w:w="3115" w:type="dxa"/>
            <w:shd w:val="clear" w:color="auto" w:fill="auto"/>
          </w:tcPr>
          <w:p w14:paraId="64534305"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xml:space="preserve">- Работа с конспектом лекции;  </w:t>
            </w:r>
          </w:p>
          <w:p w14:paraId="693EF0CE"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работа с электронной библиотечной системой;</w:t>
            </w:r>
          </w:p>
          <w:p w14:paraId="2EA8EE72" w14:textId="77777777" w:rsidR="00EF7DC2" w:rsidRPr="00563CB6" w:rsidRDefault="00EF7DC2" w:rsidP="00EF7DC2">
            <w:pPr>
              <w:spacing w:after="0" w:line="240" w:lineRule="auto"/>
              <w:rPr>
                <w:rFonts w:ascii="Times New Roman" w:hAnsi="Times New Roman" w:cs="Times New Roman"/>
                <w:bCs/>
                <w:iCs/>
                <w:sz w:val="24"/>
                <w:szCs w:val="24"/>
              </w:rPr>
            </w:pPr>
            <w:r w:rsidRPr="00563CB6">
              <w:rPr>
                <w:rFonts w:ascii="Times New Roman" w:hAnsi="Times New Roman" w:cs="Times New Roman"/>
                <w:bCs/>
                <w:iCs/>
                <w:sz w:val="24"/>
                <w:szCs w:val="24"/>
              </w:rPr>
              <w:t>- работа с учебниками;</w:t>
            </w:r>
          </w:p>
          <w:p w14:paraId="21D05C90" w14:textId="77777777" w:rsidR="00EF7DC2" w:rsidRPr="00563CB6" w:rsidRDefault="00EF7DC2" w:rsidP="00EF7DC2">
            <w:pPr>
              <w:spacing w:after="0" w:line="240" w:lineRule="auto"/>
              <w:rPr>
                <w:rFonts w:ascii="Times New Roman" w:hAnsi="Times New Roman" w:cs="Times New Roman"/>
                <w:bCs/>
                <w:iCs/>
                <w:sz w:val="24"/>
                <w:szCs w:val="24"/>
              </w:rPr>
            </w:pPr>
            <w:r w:rsidRPr="00563CB6">
              <w:rPr>
                <w:rFonts w:ascii="Times New Roman" w:hAnsi="Times New Roman" w:cs="Times New Roman"/>
                <w:bCs/>
                <w:iCs/>
                <w:sz w:val="24"/>
                <w:szCs w:val="24"/>
              </w:rPr>
              <w:t>- работа с информационно-образовательным порталом (ИОП) Финуниверситета;</w:t>
            </w:r>
          </w:p>
          <w:p w14:paraId="517BCF49"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составление плана и тезисов ответов на контрольные задания;</w:t>
            </w:r>
          </w:p>
          <w:p w14:paraId="15CC0E98"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подготовка докладов и мультимедийных презентаций;</w:t>
            </w:r>
          </w:p>
          <w:p w14:paraId="5058A659"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подготовка к участию в дискуссии;</w:t>
            </w:r>
          </w:p>
          <w:p w14:paraId="6C1AA736" w14:textId="73F288F5" w:rsidR="00EF7DC2" w:rsidRPr="00563CB6" w:rsidRDefault="00EF7DC2" w:rsidP="00EF7DC2">
            <w:pPr>
              <w:shd w:val="clear" w:color="auto" w:fill="FFFFFF"/>
              <w:spacing w:after="0" w:line="240" w:lineRule="auto"/>
              <w:rPr>
                <w:rFonts w:ascii="Times New Roman" w:eastAsia="Times New Roman" w:hAnsi="Times New Roman" w:cs="Times New Roman"/>
                <w:kern w:val="32"/>
                <w:sz w:val="24"/>
                <w:szCs w:val="24"/>
              </w:rPr>
            </w:pPr>
            <w:r w:rsidRPr="00563CB6">
              <w:rPr>
                <w:rFonts w:ascii="Times New Roman" w:hAnsi="Times New Roman" w:cs="Times New Roman"/>
                <w:sz w:val="24"/>
                <w:szCs w:val="24"/>
                <w:lang w:eastAsia="ru-RU"/>
              </w:rPr>
              <w:t>- выполнение домашнего творческого задания</w:t>
            </w:r>
          </w:p>
        </w:tc>
      </w:tr>
      <w:tr w:rsidR="00EF7DC2" w:rsidRPr="00563CB6" w14:paraId="60A6C7A5" w14:textId="77777777" w:rsidTr="00271071">
        <w:trPr>
          <w:trHeight w:val="1953"/>
        </w:trPr>
        <w:tc>
          <w:tcPr>
            <w:tcW w:w="3115" w:type="dxa"/>
            <w:shd w:val="clear" w:color="auto" w:fill="auto"/>
          </w:tcPr>
          <w:p w14:paraId="3A13287D" w14:textId="77777777" w:rsidR="00EF7DC2" w:rsidRPr="00563CB6" w:rsidRDefault="00EF7DC2" w:rsidP="00EF7DC2">
            <w:pPr>
              <w:widowControl w:val="0"/>
              <w:tabs>
                <w:tab w:val="left" w:pos="1460"/>
              </w:tabs>
              <w:autoSpaceDE w:val="0"/>
              <w:autoSpaceDN w:val="0"/>
              <w:adjustRightInd w:val="0"/>
              <w:spacing w:after="0" w:line="240" w:lineRule="auto"/>
              <w:rPr>
                <w:rFonts w:ascii="Times New Roman" w:hAnsi="Times New Roman" w:cs="Times New Roman"/>
                <w:sz w:val="24"/>
              </w:rPr>
            </w:pPr>
            <w:r w:rsidRPr="00563CB6">
              <w:rPr>
                <w:rFonts w:ascii="Times New Roman" w:hAnsi="Times New Roman" w:cs="Times New Roman"/>
                <w:sz w:val="24"/>
              </w:rPr>
              <w:lastRenderedPageBreak/>
              <w:t xml:space="preserve">Тема 3. </w:t>
            </w:r>
            <w:r w:rsidRPr="00563CB6">
              <w:rPr>
                <w:rFonts w:ascii="Times New Roman" w:hAnsi="Times New Roman" w:cs="Times New Roman"/>
                <w:bCs/>
                <w:sz w:val="24"/>
              </w:rPr>
              <w:t>Особенности анализа эффективности проектов</w:t>
            </w:r>
          </w:p>
          <w:p w14:paraId="0C051396" w14:textId="77777777" w:rsidR="00EF7DC2" w:rsidRPr="00563CB6" w:rsidRDefault="00EF7DC2" w:rsidP="00EF7DC2">
            <w:pPr>
              <w:widowControl w:val="0"/>
              <w:autoSpaceDE w:val="0"/>
              <w:autoSpaceDN w:val="0"/>
              <w:adjustRightInd w:val="0"/>
              <w:spacing w:after="0" w:line="240" w:lineRule="auto"/>
              <w:rPr>
                <w:rFonts w:ascii="Times New Roman" w:hAnsi="Times New Roman" w:cs="Times New Roman"/>
                <w:sz w:val="24"/>
              </w:rPr>
            </w:pPr>
            <w:r w:rsidRPr="00563CB6">
              <w:rPr>
                <w:rFonts w:ascii="Times New Roman" w:hAnsi="Times New Roman" w:cs="Times New Roman"/>
                <w:bCs/>
                <w:sz w:val="24"/>
              </w:rPr>
              <w:t xml:space="preserve">в сфере логистики с позиций публичного сектора. </w:t>
            </w:r>
            <w:r w:rsidRPr="00563CB6">
              <w:rPr>
                <w:rFonts w:ascii="Times New Roman" w:hAnsi="Times New Roman" w:cs="Times New Roman"/>
                <w:sz w:val="24"/>
              </w:rPr>
              <w:t xml:space="preserve">Международные подходы к оценке социально-экономической эффективности инвестиционных проектов в сфере логистики. </w:t>
            </w:r>
          </w:p>
        </w:tc>
        <w:tc>
          <w:tcPr>
            <w:tcW w:w="3115" w:type="dxa"/>
            <w:shd w:val="clear" w:color="auto" w:fill="auto"/>
          </w:tcPr>
          <w:p w14:paraId="39CD229B" w14:textId="77777777" w:rsidR="00EF7DC2" w:rsidRPr="00563CB6" w:rsidRDefault="00EF7DC2" w:rsidP="00EF7DC2">
            <w:pPr>
              <w:pStyle w:val="affd"/>
              <w:numPr>
                <w:ilvl w:val="0"/>
                <w:numId w:val="13"/>
              </w:numPr>
              <w:ind w:left="0" w:firstLine="0"/>
              <w:rPr>
                <w:noProof/>
                <w:sz w:val="24"/>
              </w:rPr>
            </w:pPr>
            <w:r w:rsidRPr="00563CB6">
              <w:rPr>
                <w:noProof/>
                <w:sz w:val="24"/>
              </w:rPr>
              <w:t>Этапы проведения оценки инвестиционных проектов (в соответствии с руководством Европейской комиссии).</w:t>
            </w:r>
          </w:p>
          <w:p w14:paraId="0DB5683B" w14:textId="77777777" w:rsidR="00EF7DC2" w:rsidRPr="00563CB6" w:rsidRDefault="00EF7DC2" w:rsidP="00EF7DC2">
            <w:pPr>
              <w:pStyle w:val="affd"/>
              <w:numPr>
                <w:ilvl w:val="0"/>
                <w:numId w:val="13"/>
              </w:numPr>
              <w:ind w:left="0" w:firstLine="0"/>
              <w:rPr>
                <w:sz w:val="24"/>
              </w:rPr>
            </w:pPr>
            <w:r w:rsidRPr="00563CB6">
              <w:rPr>
                <w:sz w:val="24"/>
              </w:rPr>
              <w:t>Сравнение методов оценки социальной ставки дисконтирования (SRTP и SOC)</w:t>
            </w:r>
          </w:p>
        </w:tc>
        <w:tc>
          <w:tcPr>
            <w:tcW w:w="3115" w:type="dxa"/>
            <w:shd w:val="clear" w:color="auto" w:fill="auto"/>
          </w:tcPr>
          <w:p w14:paraId="475E9340"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xml:space="preserve">- Работа с конспектом лекции;  </w:t>
            </w:r>
          </w:p>
          <w:p w14:paraId="1243D000"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работа с электронной библиотечной системой;</w:t>
            </w:r>
          </w:p>
          <w:p w14:paraId="4E8F49FE" w14:textId="77777777" w:rsidR="00EF7DC2" w:rsidRPr="00563CB6" w:rsidRDefault="00EF7DC2" w:rsidP="00EF7DC2">
            <w:pPr>
              <w:spacing w:after="0" w:line="240" w:lineRule="auto"/>
              <w:rPr>
                <w:rFonts w:ascii="Times New Roman" w:hAnsi="Times New Roman" w:cs="Times New Roman"/>
                <w:bCs/>
                <w:iCs/>
                <w:sz w:val="24"/>
                <w:szCs w:val="24"/>
              </w:rPr>
            </w:pPr>
            <w:r w:rsidRPr="00563CB6">
              <w:rPr>
                <w:rFonts w:ascii="Times New Roman" w:hAnsi="Times New Roman" w:cs="Times New Roman"/>
                <w:bCs/>
                <w:iCs/>
                <w:sz w:val="24"/>
                <w:szCs w:val="24"/>
              </w:rPr>
              <w:t>- работа с учебниками;</w:t>
            </w:r>
          </w:p>
          <w:p w14:paraId="6A1685BD" w14:textId="77777777" w:rsidR="00EF7DC2" w:rsidRPr="00563CB6" w:rsidRDefault="00EF7DC2" w:rsidP="00EF7DC2">
            <w:pPr>
              <w:spacing w:after="0" w:line="240" w:lineRule="auto"/>
              <w:rPr>
                <w:rFonts w:ascii="Times New Roman" w:hAnsi="Times New Roman" w:cs="Times New Roman"/>
                <w:bCs/>
                <w:iCs/>
                <w:sz w:val="24"/>
                <w:szCs w:val="24"/>
              </w:rPr>
            </w:pPr>
            <w:r w:rsidRPr="00563CB6">
              <w:rPr>
                <w:rFonts w:ascii="Times New Roman" w:hAnsi="Times New Roman" w:cs="Times New Roman"/>
                <w:bCs/>
                <w:iCs/>
                <w:sz w:val="24"/>
                <w:szCs w:val="24"/>
              </w:rPr>
              <w:t>- работа с информационно-образовательным порталом (ИОП) Финуниверситета;</w:t>
            </w:r>
          </w:p>
          <w:p w14:paraId="7D159626"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составление плана и тезисов ответов на контрольные задания;</w:t>
            </w:r>
          </w:p>
          <w:p w14:paraId="402E1EA0"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подготовка докладов и мультимедийных презентаций;</w:t>
            </w:r>
          </w:p>
          <w:p w14:paraId="4459AC7A"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подготовка к участию в дискуссии;</w:t>
            </w:r>
          </w:p>
          <w:p w14:paraId="777F1071" w14:textId="3F3AA1AE" w:rsidR="00EF7DC2" w:rsidRPr="00563CB6" w:rsidRDefault="00EF7DC2" w:rsidP="00EF7DC2">
            <w:pPr>
              <w:spacing w:after="0" w:line="240" w:lineRule="auto"/>
              <w:rPr>
                <w:rFonts w:ascii="Times New Roman" w:hAnsi="Times New Roman" w:cs="Times New Roman"/>
              </w:rPr>
            </w:pPr>
            <w:r w:rsidRPr="00563CB6">
              <w:rPr>
                <w:rFonts w:ascii="Times New Roman" w:hAnsi="Times New Roman" w:cs="Times New Roman"/>
                <w:sz w:val="24"/>
                <w:szCs w:val="24"/>
                <w:lang w:eastAsia="ru-RU"/>
              </w:rPr>
              <w:t>- выполнение домашнего творческого задания</w:t>
            </w:r>
          </w:p>
        </w:tc>
      </w:tr>
      <w:tr w:rsidR="00EF7DC2" w:rsidRPr="00563CB6" w14:paraId="45E0F2E2" w14:textId="77777777" w:rsidTr="00271071">
        <w:trPr>
          <w:trHeight w:val="1550"/>
        </w:trPr>
        <w:tc>
          <w:tcPr>
            <w:tcW w:w="3115" w:type="dxa"/>
            <w:shd w:val="clear" w:color="auto" w:fill="auto"/>
          </w:tcPr>
          <w:p w14:paraId="7945E3DF" w14:textId="77777777" w:rsidR="00EF7DC2" w:rsidRPr="00563CB6" w:rsidRDefault="00EF7DC2" w:rsidP="00EF7DC2">
            <w:pPr>
              <w:spacing w:after="0" w:line="240" w:lineRule="auto"/>
              <w:rPr>
                <w:rFonts w:ascii="Times New Roman" w:hAnsi="Times New Roman" w:cs="Times New Roman"/>
                <w:sz w:val="24"/>
              </w:rPr>
            </w:pPr>
            <w:r w:rsidRPr="00563CB6">
              <w:rPr>
                <w:rFonts w:ascii="Times New Roman" w:hAnsi="Times New Roman" w:cs="Times New Roman"/>
                <w:sz w:val="24"/>
              </w:rPr>
              <w:t>Тема 4.</w:t>
            </w:r>
          </w:p>
          <w:p w14:paraId="0943E78A" w14:textId="77777777" w:rsidR="00EF7DC2" w:rsidRPr="00563CB6" w:rsidRDefault="00EF7DC2" w:rsidP="00EF7DC2">
            <w:pPr>
              <w:spacing w:after="0" w:line="240" w:lineRule="auto"/>
              <w:jc w:val="both"/>
              <w:rPr>
                <w:rFonts w:ascii="Times New Roman" w:hAnsi="Times New Roman" w:cs="Times New Roman"/>
                <w:sz w:val="24"/>
              </w:rPr>
            </w:pPr>
            <w:r w:rsidRPr="00563CB6">
              <w:rPr>
                <w:rFonts w:ascii="Times New Roman" w:hAnsi="Times New Roman" w:cs="Times New Roman"/>
                <w:sz w:val="24"/>
              </w:rPr>
              <w:t>Методологические основы существующих в России подходов к оценке эффективности инвестиционных проектов. Методика оценки эффективности.</w:t>
            </w:r>
          </w:p>
        </w:tc>
        <w:tc>
          <w:tcPr>
            <w:tcW w:w="3115" w:type="dxa"/>
            <w:shd w:val="clear" w:color="auto" w:fill="auto"/>
          </w:tcPr>
          <w:p w14:paraId="0D1640A0" w14:textId="77777777" w:rsidR="00EF7DC2" w:rsidRPr="00563CB6" w:rsidRDefault="00EF7DC2" w:rsidP="00EF7DC2">
            <w:pPr>
              <w:pStyle w:val="headertext"/>
              <w:numPr>
                <w:ilvl w:val="0"/>
                <w:numId w:val="14"/>
              </w:numPr>
              <w:shd w:val="clear" w:color="auto" w:fill="FFFFFF"/>
              <w:spacing w:before="0" w:beforeAutospacing="0" w:after="0" w:afterAutospacing="0"/>
              <w:ind w:left="0" w:firstLine="0"/>
              <w:textAlignment w:val="baseline"/>
            </w:pPr>
            <w:r w:rsidRPr="00563CB6">
              <w:t>Методические рекомендации по оценке эффективности инвестиционных проектов.</w:t>
            </w:r>
          </w:p>
          <w:p w14:paraId="29B9E30A" w14:textId="77777777" w:rsidR="00EF7DC2" w:rsidRPr="00563CB6" w:rsidRDefault="00EF7DC2" w:rsidP="00EF7DC2">
            <w:pPr>
              <w:pStyle w:val="affd"/>
              <w:numPr>
                <w:ilvl w:val="0"/>
                <w:numId w:val="14"/>
              </w:numPr>
              <w:ind w:left="0" w:firstLine="0"/>
              <w:rPr>
                <w:sz w:val="24"/>
              </w:rPr>
            </w:pPr>
            <w:r w:rsidRPr="00563CB6">
              <w:rPr>
                <w:sz w:val="24"/>
              </w:rPr>
              <w:t>Методика оценки эффективности и определение сравнительного преимущества проекта в сфере логистики.</w:t>
            </w:r>
          </w:p>
        </w:tc>
        <w:tc>
          <w:tcPr>
            <w:tcW w:w="3115" w:type="dxa"/>
            <w:shd w:val="clear" w:color="auto" w:fill="auto"/>
          </w:tcPr>
          <w:p w14:paraId="692A1182"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xml:space="preserve">- Работа с конспектом лекции;  </w:t>
            </w:r>
          </w:p>
          <w:p w14:paraId="0DEE8D29"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работа с электронной библиотечной системой;</w:t>
            </w:r>
          </w:p>
          <w:p w14:paraId="13AA04B6" w14:textId="77777777" w:rsidR="00EF7DC2" w:rsidRPr="00563CB6" w:rsidRDefault="00EF7DC2" w:rsidP="00EF7DC2">
            <w:pPr>
              <w:spacing w:after="0" w:line="240" w:lineRule="auto"/>
              <w:rPr>
                <w:rFonts w:ascii="Times New Roman" w:hAnsi="Times New Roman" w:cs="Times New Roman"/>
                <w:bCs/>
                <w:iCs/>
                <w:sz w:val="24"/>
                <w:szCs w:val="24"/>
              </w:rPr>
            </w:pPr>
            <w:r w:rsidRPr="00563CB6">
              <w:rPr>
                <w:rFonts w:ascii="Times New Roman" w:hAnsi="Times New Roman" w:cs="Times New Roman"/>
                <w:bCs/>
                <w:iCs/>
                <w:sz w:val="24"/>
                <w:szCs w:val="24"/>
              </w:rPr>
              <w:t>- работа с учебниками;</w:t>
            </w:r>
          </w:p>
          <w:p w14:paraId="7C837109" w14:textId="77777777" w:rsidR="00EF7DC2" w:rsidRPr="00563CB6" w:rsidRDefault="00EF7DC2" w:rsidP="00EF7DC2">
            <w:pPr>
              <w:spacing w:after="0" w:line="240" w:lineRule="auto"/>
              <w:rPr>
                <w:rFonts w:ascii="Times New Roman" w:hAnsi="Times New Roman" w:cs="Times New Roman"/>
                <w:bCs/>
                <w:iCs/>
                <w:sz w:val="24"/>
                <w:szCs w:val="24"/>
              </w:rPr>
            </w:pPr>
            <w:r w:rsidRPr="00563CB6">
              <w:rPr>
                <w:rFonts w:ascii="Times New Roman" w:hAnsi="Times New Roman" w:cs="Times New Roman"/>
                <w:bCs/>
                <w:iCs/>
                <w:sz w:val="24"/>
                <w:szCs w:val="24"/>
              </w:rPr>
              <w:t>- работа с информационно-образовательным порталом (ИОП) Финуниверситета;</w:t>
            </w:r>
          </w:p>
          <w:p w14:paraId="59946BF1"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составление плана и тезисов ответов на контрольные задания;</w:t>
            </w:r>
          </w:p>
          <w:p w14:paraId="2DFDD831"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подготовка докладов и мультимедийных презентаций;</w:t>
            </w:r>
          </w:p>
          <w:p w14:paraId="7E5B88E5" w14:textId="77777777" w:rsidR="00EF7DC2" w:rsidRPr="00563CB6" w:rsidRDefault="00EF7DC2" w:rsidP="00EF7DC2">
            <w:pPr>
              <w:spacing w:after="0" w:line="240" w:lineRule="auto"/>
              <w:jc w:val="both"/>
              <w:rPr>
                <w:rFonts w:ascii="Times New Roman" w:hAnsi="Times New Roman" w:cs="Times New Roman"/>
                <w:sz w:val="24"/>
                <w:szCs w:val="24"/>
                <w:lang w:eastAsia="ru-RU"/>
              </w:rPr>
            </w:pPr>
            <w:r w:rsidRPr="00563CB6">
              <w:rPr>
                <w:rFonts w:ascii="Times New Roman" w:hAnsi="Times New Roman" w:cs="Times New Roman"/>
                <w:sz w:val="24"/>
                <w:szCs w:val="24"/>
                <w:lang w:eastAsia="ru-RU"/>
              </w:rPr>
              <w:t>- подготовка к участию в дискуссии;</w:t>
            </w:r>
          </w:p>
          <w:p w14:paraId="2E9C8682" w14:textId="189FA2C5" w:rsidR="00EF7DC2" w:rsidRPr="00563CB6" w:rsidRDefault="00EF7DC2" w:rsidP="00EF7DC2">
            <w:pPr>
              <w:shd w:val="clear" w:color="auto" w:fill="FFFFFF"/>
              <w:spacing w:after="0" w:line="240" w:lineRule="auto"/>
              <w:rPr>
                <w:rFonts w:ascii="Times New Roman" w:eastAsia="Times New Roman" w:hAnsi="Times New Roman" w:cs="Times New Roman"/>
                <w:kern w:val="32"/>
                <w:sz w:val="24"/>
                <w:szCs w:val="24"/>
              </w:rPr>
            </w:pPr>
            <w:r w:rsidRPr="00563CB6">
              <w:rPr>
                <w:rFonts w:ascii="Times New Roman" w:hAnsi="Times New Roman" w:cs="Times New Roman"/>
                <w:sz w:val="24"/>
                <w:szCs w:val="24"/>
                <w:lang w:eastAsia="ru-RU"/>
              </w:rPr>
              <w:t>- выполнение домашнего творческого задания</w:t>
            </w:r>
          </w:p>
        </w:tc>
      </w:tr>
    </w:tbl>
    <w:p w14:paraId="61D290C8" w14:textId="77777777" w:rsidR="00963D19" w:rsidRPr="00563CB6" w:rsidRDefault="00963D19" w:rsidP="006E7839">
      <w:pPr>
        <w:spacing w:after="0" w:line="360" w:lineRule="auto"/>
        <w:rPr>
          <w:rFonts w:ascii="Times New Roman" w:eastAsia="Times New Roman" w:hAnsi="Times New Roman" w:cs="Times New Roman"/>
          <w:sz w:val="28"/>
          <w:szCs w:val="28"/>
          <w:lang w:eastAsia="ru-RU"/>
        </w:rPr>
      </w:pPr>
    </w:p>
    <w:p w14:paraId="660929D6" w14:textId="77777777" w:rsidR="00E32331" w:rsidRPr="00563CB6" w:rsidRDefault="00E32331" w:rsidP="006E7839">
      <w:pPr>
        <w:keepNext/>
        <w:spacing w:after="0" w:line="240" w:lineRule="auto"/>
        <w:rPr>
          <w:rFonts w:ascii="Times New Roman" w:eastAsia="Times New Roman" w:hAnsi="Times New Roman" w:cs="Times New Roman"/>
          <w:b/>
          <w:sz w:val="28"/>
          <w:szCs w:val="28"/>
          <w:lang w:eastAsia="ru-RU"/>
        </w:rPr>
      </w:pPr>
      <w:r w:rsidRPr="00563CB6">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0896E723" w14:textId="77777777" w:rsidR="00E32331" w:rsidRPr="00563CB6"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54054D2A" w14:textId="77777777" w:rsidR="00EF7DC2" w:rsidRPr="00563CB6" w:rsidRDefault="00EF7DC2" w:rsidP="00EF7DC2">
      <w:pPr>
        <w:pStyle w:val="a9"/>
        <w:spacing w:after="0" w:line="360" w:lineRule="auto"/>
        <w:ind w:firstLine="567"/>
        <w:jc w:val="both"/>
        <w:rPr>
          <w:sz w:val="28"/>
          <w:szCs w:val="28"/>
        </w:rPr>
      </w:pPr>
      <w:r w:rsidRPr="00563CB6">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563CB6">
        <w:rPr>
          <w:i/>
          <w:sz w:val="28"/>
          <w:szCs w:val="28"/>
        </w:rPr>
        <w:t xml:space="preserve">формами </w:t>
      </w:r>
      <w:r w:rsidRPr="00563CB6">
        <w:rPr>
          <w:sz w:val="28"/>
          <w:szCs w:val="28"/>
        </w:rPr>
        <w:t>текущего контроля знаний являются:</w:t>
      </w:r>
    </w:p>
    <w:p w14:paraId="6A6E2D15" w14:textId="77777777" w:rsidR="00EF7DC2" w:rsidRPr="00563CB6" w:rsidRDefault="00EF7DC2" w:rsidP="00EF7DC2">
      <w:pPr>
        <w:pStyle w:val="a9"/>
        <w:numPr>
          <w:ilvl w:val="0"/>
          <w:numId w:val="25"/>
        </w:numPr>
        <w:tabs>
          <w:tab w:val="left" w:pos="360"/>
          <w:tab w:val="left" w:pos="937"/>
        </w:tabs>
        <w:spacing w:after="0" w:line="360" w:lineRule="auto"/>
        <w:ind w:firstLine="567"/>
        <w:jc w:val="both"/>
        <w:rPr>
          <w:sz w:val="28"/>
          <w:szCs w:val="28"/>
        </w:rPr>
      </w:pPr>
      <w:r w:rsidRPr="00563CB6">
        <w:rPr>
          <w:sz w:val="28"/>
          <w:szCs w:val="28"/>
        </w:rPr>
        <w:t>дискуссионные формы: дискуссия – проводятся по результатам самостоятельной подготовки;</w:t>
      </w:r>
    </w:p>
    <w:p w14:paraId="1FC45CE4" w14:textId="77777777" w:rsidR="00EF7DC2" w:rsidRPr="00563CB6" w:rsidRDefault="00EF7DC2" w:rsidP="00EF7DC2">
      <w:pPr>
        <w:pStyle w:val="a9"/>
        <w:numPr>
          <w:ilvl w:val="0"/>
          <w:numId w:val="25"/>
        </w:numPr>
        <w:shd w:val="clear" w:color="auto" w:fill="FFFFFF"/>
        <w:tabs>
          <w:tab w:val="left" w:pos="360"/>
          <w:tab w:val="left" w:pos="937"/>
        </w:tabs>
        <w:spacing w:after="0" w:line="360" w:lineRule="auto"/>
        <w:ind w:firstLine="567"/>
        <w:jc w:val="both"/>
        <w:rPr>
          <w:sz w:val="28"/>
          <w:szCs w:val="28"/>
        </w:rPr>
      </w:pPr>
      <w:r w:rsidRPr="00563CB6">
        <w:rPr>
          <w:sz w:val="28"/>
          <w:szCs w:val="28"/>
        </w:rPr>
        <w:lastRenderedPageBreak/>
        <w:t>защита выполненного задания – проводится защита подготовленного домашнего творческого задания.</w:t>
      </w:r>
    </w:p>
    <w:p w14:paraId="4B2C5DA3" w14:textId="0EAB6EF6" w:rsidR="00EF7DC2" w:rsidRPr="00563CB6" w:rsidRDefault="00EF7DC2" w:rsidP="00EF7DC2">
      <w:pPr>
        <w:pStyle w:val="a9"/>
        <w:shd w:val="clear" w:color="auto" w:fill="FFFFFF"/>
        <w:tabs>
          <w:tab w:val="left" w:pos="360"/>
          <w:tab w:val="left" w:pos="937"/>
        </w:tabs>
        <w:spacing w:after="0" w:line="360" w:lineRule="auto"/>
        <w:ind w:firstLine="567"/>
        <w:jc w:val="both"/>
        <w:rPr>
          <w:sz w:val="28"/>
          <w:szCs w:val="28"/>
        </w:rPr>
      </w:pPr>
      <w:r w:rsidRPr="00563CB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01102A5" w14:textId="77777777" w:rsidR="00EF7DC2" w:rsidRPr="00563CB6" w:rsidRDefault="00EF7DC2" w:rsidP="00EF7DC2">
      <w:pPr>
        <w:shd w:val="clear" w:color="auto" w:fill="FFFFFF"/>
        <w:spacing w:after="0" w:line="360" w:lineRule="auto"/>
        <w:ind w:firstLine="567"/>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Промежуточный контроль проводится в форме зачёта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EF7DC2" w:rsidRPr="00563CB6" w14:paraId="440C9D8A" w14:textId="77777777" w:rsidTr="00CD6996">
        <w:tc>
          <w:tcPr>
            <w:tcW w:w="1138" w:type="dxa"/>
          </w:tcPr>
          <w:p w14:paraId="279F31E9"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 xml:space="preserve">№ </w:t>
            </w:r>
          </w:p>
        </w:tc>
        <w:tc>
          <w:tcPr>
            <w:tcW w:w="4645" w:type="dxa"/>
          </w:tcPr>
          <w:p w14:paraId="214A7371"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Вид отчетности</w:t>
            </w:r>
          </w:p>
        </w:tc>
        <w:tc>
          <w:tcPr>
            <w:tcW w:w="4253" w:type="dxa"/>
          </w:tcPr>
          <w:p w14:paraId="403B7537"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Баллы</w:t>
            </w:r>
          </w:p>
        </w:tc>
      </w:tr>
      <w:tr w:rsidR="00EF7DC2" w:rsidRPr="00563CB6" w14:paraId="14EE9065" w14:textId="77777777" w:rsidTr="00CD6996">
        <w:tc>
          <w:tcPr>
            <w:tcW w:w="1138" w:type="dxa"/>
          </w:tcPr>
          <w:p w14:paraId="330499D1"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1.</w:t>
            </w:r>
          </w:p>
        </w:tc>
        <w:tc>
          <w:tcPr>
            <w:tcW w:w="4645" w:type="dxa"/>
          </w:tcPr>
          <w:p w14:paraId="528DA2DE"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Работа в модуле</w:t>
            </w:r>
          </w:p>
        </w:tc>
        <w:tc>
          <w:tcPr>
            <w:tcW w:w="4253" w:type="dxa"/>
          </w:tcPr>
          <w:p w14:paraId="1EAE047A"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40</w:t>
            </w:r>
          </w:p>
        </w:tc>
      </w:tr>
      <w:tr w:rsidR="00EF7DC2" w:rsidRPr="00563CB6" w14:paraId="68C69DC1" w14:textId="77777777" w:rsidTr="00CD6996">
        <w:trPr>
          <w:trHeight w:val="256"/>
        </w:trPr>
        <w:tc>
          <w:tcPr>
            <w:tcW w:w="1138" w:type="dxa"/>
          </w:tcPr>
          <w:p w14:paraId="1F261E87"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2.</w:t>
            </w:r>
          </w:p>
        </w:tc>
        <w:tc>
          <w:tcPr>
            <w:tcW w:w="4645" w:type="dxa"/>
          </w:tcPr>
          <w:p w14:paraId="146DDE7D"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Экзамен</w:t>
            </w:r>
          </w:p>
        </w:tc>
        <w:tc>
          <w:tcPr>
            <w:tcW w:w="4253" w:type="dxa"/>
          </w:tcPr>
          <w:p w14:paraId="55FD12C9"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60</w:t>
            </w:r>
          </w:p>
        </w:tc>
      </w:tr>
      <w:tr w:rsidR="00EF7DC2" w:rsidRPr="00563CB6" w14:paraId="3E19ADC7" w14:textId="77777777" w:rsidTr="00CD6996">
        <w:tc>
          <w:tcPr>
            <w:tcW w:w="1138" w:type="dxa"/>
          </w:tcPr>
          <w:p w14:paraId="269EF52B"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p>
        </w:tc>
        <w:tc>
          <w:tcPr>
            <w:tcW w:w="4645" w:type="dxa"/>
          </w:tcPr>
          <w:p w14:paraId="3B30365B"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Итого:</w:t>
            </w:r>
          </w:p>
        </w:tc>
        <w:tc>
          <w:tcPr>
            <w:tcW w:w="4253" w:type="dxa"/>
          </w:tcPr>
          <w:p w14:paraId="43A222B1"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100</w:t>
            </w:r>
          </w:p>
        </w:tc>
      </w:tr>
    </w:tbl>
    <w:p w14:paraId="7A2C7E16" w14:textId="77777777" w:rsidR="00EF7DC2" w:rsidRPr="00563CB6" w:rsidRDefault="00EF7DC2" w:rsidP="00EF7DC2">
      <w:pPr>
        <w:shd w:val="clear" w:color="auto" w:fill="FFFFFF"/>
        <w:spacing w:after="0" w:line="360" w:lineRule="auto"/>
        <w:jc w:val="both"/>
        <w:rPr>
          <w:rFonts w:ascii="Times New Roman" w:eastAsia="Times New Roman" w:hAnsi="Times New Roman" w:cs="Times New Roman"/>
          <w:b/>
          <w:sz w:val="28"/>
          <w:szCs w:val="28"/>
          <w:lang w:eastAsia="ru-RU"/>
        </w:rPr>
      </w:pPr>
    </w:p>
    <w:p w14:paraId="17EE072F" w14:textId="77777777" w:rsidR="00EF7DC2" w:rsidRPr="00563CB6" w:rsidRDefault="00EF7DC2" w:rsidP="00EF7DC2">
      <w:pPr>
        <w:shd w:val="clear" w:color="auto" w:fill="FFFFFF"/>
        <w:spacing w:after="0" w:line="360" w:lineRule="auto"/>
        <w:jc w:val="both"/>
        <w:rPr>
          <w:rFonts w:ascii="Times New Roman" w:eastAsia="Times New Roman" w:hAnsi="Times New Roman" w:cs="Times New Roman"/>
          <w:b/>
          <w:sz w:val="28"/>
          <w:szCs w:val="28"/>
          <w:lang w:eastAsia="ru-RU"/>
        </w:rPr>
      </w:pPr>
    </w:p>
    <w:p w14:paraId="21964CD9" w14:textId="77777777" w:rsidR="00EF7DC2" w:rsidRPr="00563CB6" w:rsidRDefault="00EF7DC2" w:rsidP="00EF7DC2">
      <w:pPr>
        <w:shd w:val="clear" w:color="auto" w:fill="FFFFFF"/>
        <w:spacing w:after="0" w:line="360" w:lineRule="auto"/>
        <w:jc w:val="both"/>
        <w:rPr>
          <w:rFonts w:ascii="Times New Roman" w:eastAsia="Times New Roman" w:hAnsi="Times New Roman" w:cs="Times New Roman"/>
          <w:b/>
          <w:sz w:val="28"/>
          <w:szCs w:val="28"/>
          <w:lang w:eastAsia="ru-RU"/>
        </w:rPr>
      </w:pPr>
      <w:r w:rsidRPr="00563CB6">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EF7DC2" w:rsidRPr="00563CB6" w14:paraId="57631A0C" w14:textId="77777777" w:rsidTr="00CD6996">
        <w:tc>
          <w:tcPr>
            <w:tcW w:w="1134" w:type="dxa"/>
          </w:tcPr>
          <w:p w14:paraId="1E0EF235"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w:t>
            </w:r>
          </w:p>
        </w:tc>
        <w:tc>
          <w:tcPr>
            <w:tcW w:w="6399" w:type="dxa"/>
          </w:tcPr>
          <w:p w14:paraId="3E6E98C5"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Формы текущего контроля</w:t>
            </w:r>
          </w:p>
        </w:tc>
        <w:tc>
          <w:tcPr>
            <w:tcW w:w="2384" w:type="dxa"/>
          </w:tcPr>
          <w:p w14:paraId="33E79C47"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Количество баллов</w:t>
            </w:r>
          </w:p>
        </w:tc>
      </w:tr>
      <w:tr w:rsidR="00EF7DC2" w:rsidRPr="00563CB6" w14:paraId="309A7D35" w14:textId="77777777" w:rsidTr="00CD6996">
        <w:tc>
          <w:tcPr>
            <w:tcW w:w="1134" w:type="dxa"/>
          </w:tcPr>
          <w:p w14:paraId="0FEB186D"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1.</w:t>
            </w:r>
          </w:p>
        </w:tc>
        <w:tc>
          <w:tcPr>
            <w:tcW w:w="6399" w:type="dxa"/>
          </w:tcPr>
          <w:p w14:paraId="4914CDD0"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 xml:space="preserve">Активная работа на семинарском занятии (в том числе блиц-опрос по теме) </w:t>
            </w:r>
          </w:p>
        </w:tc>
        <w:tc>
          <w:tcPr>
            <w:tcW w:w="2384" w:type="dxa"/>
          </w:tcPr>
          <w:p w14:paraId="3E287197"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12</w:t>
            </w:r>
          </w:p>
        </w:tc>
      </w:tr>
      <w:tr w:rsidR="00EF7DC2" w:rsidRPr="00563CB6" w14:paraId="5A5FED5C" w14:textId="77777777" w:rsidTr="00CD6996">
        <w:tc>
          <w:tcPr>
            <w:tcW w:w="1134" w:type="dxa"/>
          </w:tcPr>
          <w:p w14:paraId="31C21B71"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2.</w:t>
            </w:r>
          </w:p>
        </w:tc>
        <w:tc>
          <w:tcPr>
            <w:tcW w:w="6399" w:type="dxa"/>
          </w:tcPr>
          <w:p w14:paraId="7EA398EF"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Посещение</w:t>
            </w:r>
          </w:p>
        </w:tc>
        <w:tc>
          <w:tcPr>
            <w:tcW w:w="2384" w:type="dxa"/>
          </w:tcPr>
          <w:p w14:paraId="652F15B0"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6</w:t>
            </w:r>
          </w:p>
        </w:tc>
      </w:tr>
      <w:tr w:rsidR="00EF7DC2" w:rsidRPr="00563CB6" w14:paraId="49CC9FAD" w14:textId="77777777" w:rsidTr="00CD6996">
        <w:tc>
          <w:tcPr>
            <w:tcW w:w="1134" w:type="dxa"/>
          </w:tcPr>
          <w:p w14:paraId="2D21B5E5"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3.</w:t>
            </w:r>
          </w:p>
        </w:tc>
        <w:tc>
          <w:tcPr>
            <w:tcW w:w="6399" w:type="dxa"/>
          </w:tcPr>
          <w:p w14:paraId="014BD302"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tcPr>
          <w:p w14:paraId="54EAABC6"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12</w:t>
            </w:r>
          </w:p>
        </w:tc>
      </w:tr>
      <w:tr w:rsidR="00EF7DC2" w:rsidRPr="00563CB6" w14:paraId="5FB4D076" w14:textId="77777777" w:rsidTr="00CD6996">
        <w:tc>
          <w:tcPr>
            <w:tcW w:w="1134" w:type="dxa"/>
          </w:tcPr>
          <w:p w14:paraId="4A167F7F"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4.</w:t>
            </w:r>
          </w:p>
        </w:tc>
        <w:tc>
          <w:tcPr>
            <w:tcW w:w="6399" w:type="dxa"/>
          </w:tcPr>
          <w:p w14:paraId="5C260832"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Выполнение домашнего творческого задания</w:t>
            </w:r>
          </w:p>
        </w:tc>
        <w:tc>
          <w:tcPr>
            <w:tcW w:w="2384" w:type="dxa"/>
          </w:tcPr>
          <w:p w14:paraId="3A1556EF"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10</w:t>
            </w:r>
          </w:p>
        </w:tc>
      </w:tr>
      <w:tr w:rsidR="00EF7DC2" w:rsidRPr="00563CB6" w14:paraId="09F2EB4E" w14:textId="77777777" w:rsidTr="00CD6996">
        <w:tc>
          <w:tcPr>
            <w:tcW w:w="1134" w:type="dxa"/>
          </w:tcPr>
          <w:p w14:paraId="36AE1D34"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p>
        </w:tc>
        <w:tc>
          <w:tcPr>
            <w:tcW w:w="6399" w:type="dxa"/>
          </w:tcPr>
          <w:p w14:paraId="50A321AA"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Итого</w:t>
            </w:r>
          </w:p>
        </w:tc>
        <w:tc>
          <w:tcPr>
            <w:tcW w:w="2384" w:type="dxa"/>
          </w:tcPr>
          <w:p w14:paraId="1D4F656E" w14:textId="77777777" w:rsidR="00EF7DC2" w:rsidRPr="00563CB6" w:rsidRDefault="00EF7DC2" w:rsidP="00CD6996">
            <w:pPr>
              <w:shd w:val="clear" w:color="auto" w:fill="FFFFFF"/>
              <w:spacing w:after="0" w:line="360" w:lineRule="auto"/>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40</w:t>
            </w:r>
          </w:p>
        </w:tc>
      </w:tr>
    </w:tbl>
    <w:p w14:paraId="4739C79B" w14:textId="77777777" w:rsidR="00EF7DC2" w:rsidRPr="00563CB6" w:rsidRDefault="00EF7DC2" w:rsidP="00EF7DC2">
      <w:pPr>
        <w:widowControl w:val="0"/>
        <w:tabs>
          <w:tab w:val="left" w:pos="148"/>
        </w:tabs>
        <w:autoSpaceDE w:val="0"/>
        <w:autoSpaceDN w:val="0"/>
        <w:adjustRightInd w:val="0"/>
        <w:spacing w:after="0" w:line="240" w:lineRule="auto"/>
        <w:ind w:firstLine="567"/>
        <w:jc w:val="both"/>
        <w:rPr>
          <w:rFonts w:ascii="Times New Roman" w:hAnsi="Times New Roman" w:cs="Times New Roman"/>
          <w:b/>
          <w:bCs/>
          <w:sz w:val="28"/>
          <w:szCs w:val="28"/>
          <w:lang w:eastAsia="ru-RU"/>
        </w:rPr>
      </w:pPr>
    </w:p>
    <w:p w14:paraId="1BAF9204" w14:textId="77777777" w:rsidR="00E32331" w:rsidRPr="00563CB6" w:rsidRDefault="00E3233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14:paraId="39815847" w14:textId="77777777" w:rsidR="004D4890" w:rsidRPr="00563CB6" w:rsidRDefault="003F151C" w:rsidP="004D4890">
      <w:pPr>
        <w:spacing w:after="0" w:line="360" w:lineRule="auto"/>
        <w:jc w:val="center"/>
        <w:rPr>
          <w:rFonts w:ascii="Times New Roman" w:eastAsia="Times New Roman" w:hAnsi="Times New Roman" w:cs="Times New Roman"/>
          <w:b/>
          <w:sz w:val="28"/>
          <w:szCs w:val="28"/>
          <w:lang w:eastAsia="ru-RU"/>
        </w:rPr>
      </w:pPr>
      <w:r w:rsidRPr="00563CB6">
        <w:rPr>
          <w:rFonts w:ascii="Times New Roman" w:eastAsia="Times New Roman" w:hAnsi="Times New Roman" w:cs="Times New Roman"/>
          <w:b/>
          <w:sz w:val="28"/>
          <w:szCs w:val="28"/>
          <w:lang w:eastAsia="ru-RU"/>
        </w:rPr>
        <w:t xml:space="preserve">Перечень примерных </w:t>
      </w:r>
      <w:r w:rsidR="00FE23B1" w:rsidRPr="00563CB6">
        <w:rPr>
          <w:rFonts w:ascii="Times New Roman" w:eastAsia="Times New Roman" w:hAnsi="Times New Roman" w:cs="Times New Roman"/>
          <w:b/>
          <w:sz w:val="28"/>
          <w:szCs w:val="28"/>
          <w:lang w:eastAsia="ru-RU"/>
        </w:rPr>
        <w:t>тем</w:t>
      </w:r>
      <w:r w:rsidR="004D4890" w:rsidRPr="00563CB6">
        <w:rPr>
          <w:rFonts w:ascii="Times New Roman" w:eastAsia="Times New Roman" w:hAnsi="Times New Roman" w:cs="Times New Roman"/>
          <w:b/>
          <w:sz w:val="28"/>
          <w:szCs w:val="28"/>
          <w:lang w:eastAsia="ru-RU"/>
        </w:rPr>
        <w:t xml:space="preserve"> для </w:t>
      </w:r>
      <w:r w:rsidR="00113FF8" w:rsidRPr="00563CB6">
        <w:rPr>
          <w:rFonts w:ascii="Times New Roman" w:eastAsia="Times New Roman" w:hAnsi="Times New Roman" w:cs="Times New Roman"/>
          <w:b/>
          <w:sz w:val="28"/>
          <w:szCs w:val="28"/>
          <w:lang w:eastAsia="ru-RU"/>
        </w:rPr>
        <w:t xml:space="preserve">выполнения </w:t>
      </w:r>
      <w:r w:rsidR="00BE1A83" w:rsidRPr="00563CB6">
        <w:rPr>
          <w:rFonts w:ascii="Times New Roman" w:eastAsia="Times New Roman" w:hAnsi="Times New Roman" w:cs="Times New Roman"/>
          <w:b/>
          <w:sz w:val="28"/>
          <w:szCs w:val="28"/>
          <w:lang w:eastAsia="ru-RU"/>
        </w:rPr>
        <w:t>Д</w:t>
      </w:r>
      <w:r w:rsidR="00FE23B1" w:rsidRPr="00563CB6">
        <w:rPr>
          <w:rFonts w:ascii="Times New Roman" w:eastAsia="Times New Roman" w:hAnsi="Times New Roman" w:cs="Times New Roman"/>
          <w:b/>
          <w:sz w:val="28"/>
          <w:szCs w:val="28"/>
          <w:lang w:eastAsia="ru-RU"/>
        </w:rPr>
        <w:t>омашнего творческого задания</w:t>
      </w:r>
    </w:p>
    <w:p w14:paraId="322477CE" w14:textId="77777777" w:rsidR="004D4890" w:rsidRPr="00563CB6" w:rsidRDefault="004D4890" w:rsidP="004D4890">
      <w:pPr>
        <w:spacing w:after="0" w:line="360" w:lineRule="auto"/>
        <w:jc w:val="center"/>
        <w:rPr>
          <w:rFonts w:ascii="Times New Roman" w:eastAsia="Times New Roman" w:hAnsi="Times New Roman" w:cs="Times New Roman"/>
          <w:b/>
          <w:sz w:val="28"/>
          <w:szCs w:val="28"/>
          <w:lang w:eastAsia="ru-RU"/>
        </w:rPr>
      </w:pPr>
    </w:p>
    <w:p w14:paraId="3C14F5C6" w14:textId="77777777" w:rsidR="00271071" w:rsidRPr="00563CB6" w:rsidRDefault="00271071" w:rsidP="003B1D96">
      <w:pPr>
        <w:numPr>
          <w:ilvl w:val="0"/>
          <w:numId w:val="15"/>
        </w:numPr>
        <w:shd w:val="clear" w:color="auto" w:fill="FFFFFF"/>
        <w:spacing w:after="0"/>
        <w:ind w:left="0" w:firstLine="774"/>
        <w:jc w:val="both"/>
        <w:rPr>
          <w:rFonts w:ascii="Times New Roman" w:hAnsi="Times New Roman" w:cs="Times New Roman"/>
          <w:spacing w:val="-5"/>
          <w:sz w:val="28"/>
          <w:szCs w:val="28"/>
        </w:rPr>
      </w:pPr>
      <w:r w:rsidRPr="00563CB6">
        <w:rPr>
          <w:rFonts w:ascii="Times New Roman" w:hAnsi="Times New Roman" w:cs="Times New Roman"/>
          <w:spacing w:val="-5"/>
          <w:sz w:val="28"/>
          <w:szCs w:val="28"/>
        </w:rPr>
        <w:t>Подходы к определению источников финансирования логистических проектов.</w:t>
      </w:r>
    </w:p>
    <w:p w14:paraId="0B2581E7" w14:textId="77777777" w:rsidR="00271071" w:rsidRPr="00563CB6" w:rsidRDefault="00271071" w:rsidP="003B1D96">
      <w:pPr>
        <w:numPr>
          <w:ilvl w:val="0"/>
          <w:numId w:val="15"/>
        </w:numPr>
        <w:shd w:val="clear" w:color="auto" w:fill="FFFFFF"/>
        <w:spacing w:after="0"/>
        <w:ind w:left="0" w:firstLine="774"/>
        <w:jc w:val="both"/>
        <w:rPr>
          <w:rFonts w:ascii="Times New Roman" w:hAnsi="Times New Roman" w:cs="Times New Roman"/>
          <w:spacing w:val="-5"/>
          <w:sz w:val="28"/>
          <w:szCs w:val="28"/>
        </w:rPr>
      </w:pPr>
      <w:r w:rsidRPr="00563CB6">
        <w:rPr>
          <w:rFonts w:ascii="Times New Roman" w:hAnsi="Times New Roman" w:cs="Times New Roman"/>
          <w:spacing w:val="-5"/>
          <w:sz w:val="28"/>
          <w:szCs w:val="28"/>
        </w:rPr>
        <w:lastRenderedPageBreak/>
        <w:t xml:space="preserve">Основные цели и мотивы участия публичной стороны и частного партнера в проекте в сфере логистики. </w:t>
      </w:r>
    </w:p>
    <w:p w14:paraId="38F52DA5" w14:textId="77777777" w:rsidR="00271071" w:rsidRPr="00563CB6" w:rsidRDefault="00271071" w:rsidP="003B1D96">
      <w:pPr>
        <w:numPr>
          <w:ilvl w:val="0"/>
          <w:numId w:val="15"/>
        </w:numPr>
        <w:shd w:val="clear" w:color="auto" w:fill="FFFFFF"/>
        <w:spacing w:after="0"/>
        <w:ind w:left="0" w:firstLine="774"/>
        <w:jc w:val="both"/>
        <w:rPr>
          <w:rFonts w:ascii="Times New Roman" w:hAnsi="Times New Roman" w:cs="Times New Roman"/>
          <w:spacing w:val="-5"/>
          <w:sz w:val="28"/>
          <w:szCs w:val="28"/>
        </w:rPr>
      </w:pPr>
      <w:r w:rsidRPr="00563CB6">
        <w:rPr>
          <w:rFonts w:ascii="Times New Roman" w:hAnsi="Times New Roman" w:cs="Times New Roman"/>
          <w:spacing w:val="-5"/>
          <w:sz w:val="28"/>
          <w:szCs w:val="28"/>
        </w:rPr>
        <w:t>Основные преимущества для публичной и частной стороны.</w:t>
      </w:r>
    </w:p>
    <w:p w14:paraId="30E4EBA8" w14:textId="77777777" w:rsidR="00271071" w:rsidRPr="00563CB6" w:rsidRDefault="00271071" w:rsidP="003B1D96">
      <w:pPr>
        <w:numPr>
          <w:ilvl w:val="0"/>
          <w:numId w:val="15"/>
        </w:numPr>
        <w:shd w:val="clear" w:color="auto" w:fill="FFFFFF"/>
        <w:spacing w:after="0"/>
        <w:ind w:left="0" w:firstLine="774"/>
        <w:jc w:val="both"/>
        <w:rPr>
          <w:rFonts w:ascii="Times New Roman" w:hAnsi="Times New Roman" w:cs="Times New Roman"/>
          <w:spacing w:val="-5"/>
          <w:sz w:val="28"/>
          <w:szCs w:val="28"/>
        </w:rPr>
      </w:pPr>
      <w:r w:rsidRPr="00563CB6">
        <w:rPr>
          <w:rFonts w:ascii="Times New Roman" w:hAnsi="Times New Roman" w:cs="Times New Roman"/>
          <w:spacing w:val="-5"/>
          <w:sz w:val="28"/>
          <w:szCs w:val="28"/>
        </w:rPr>
        <w:t>Нормативно-правовое регулирование в сфере логистики в Российской Федерации.</w:t>
      </w:r>
    </w:p>
    <w:p w14:paraId="59316844" w14:textId="77777777" w:rsidR="00271071" w:rsidRPr="00563CB6" w:rsidRDefault="00271071" w:rsidP="003B1D96">
      <w:pPr>
        <w:numPr>
          <w:ilvl w:val="0"/>
          <w:numId w:val="15"/>
        </w:numPr>
        <w:shd w:val="clear" w:color="auto" w:fill="FFFFFF"/>
        <w:spacing w:after="0"/>
        <w:ind w:left="0" w:firstLine="774"/>
        <w:jc w:val="both"/>
        <w:rPr>
          <w:rFonts w:ascii="Times New Roman" w:hAnsi="Times New Roman" w:cs="Times New Roman"/>
          <w:spacing w:val="-5"/>
          <w:sz w:val="28"/>
          <w:szCs w:val="28"/>
        </w:rPr>
      </w:pPr>
      <w:r w:rsidRPr="00563CB6">
        <w:rPr>
          <w:rFonts w:ascii="Times New Roman" w:hAnsi="Times New Roman" w:cs="Times New Roman"/>
          <w:spacing w:val="-5"/>
          <w:sz w:val="28"/>
          <w:szCs w:val="28"/>
        </w:rPr>
        <w:t>Особенности реализации проектов в сфере логистики в России. Кратко опишите несколько пилотных проектов в сфере логистики.</w:t>
      </w:r>
    </w:p>
    <w:p w14:paraId="5779E98B" w14:textId="77777777" w:rsidR="00271071" w:rsidRPr="00563CB6" w:rsidRDefault="00271071" w:rsidP="003B1D96">
      <w:pPr>
        <w:numPr>
          <w:ilvl w:val="0"/>
          <w:numId w:val="15"/>
        </w:numPr>
        <w:shd w:val="clear" w:color="auto" w:fill="FFFFFF"/>
        <w:spacing w:after="0"/>
        <w:ind w:left="0" w:firstLine="774"/>
        <w:jc w:val="both"/>
        <w:rPr>
          <w:rFonts w:ascii="Times New Roman" w:hAnsi="Times New Roman" w:cs="Times New Roman"/>
          <w:spacing w:val="-5"/>
          <w:sz w:val="28"/>
          <w:szCs w:val="28"/>
        </w:rPr>
      </w:pPr>
      <w:r w:rsidRPr="00563CB6">
        <w:rPr>
          <w:rFonts w:ascii="Times New Roman" w:hAnsi="Times New Roman" w:cs="Times New Roman"/>
          <w:spacing w:val="-5"/>
          <w:sz w:val="28"/>
          <w:szCs w:val="28"/>
        </w:rPr>
        <w:t>Особенности реализации проектов в сфере логистики за рубежом. Кратко опишите несколько крупных зарубежных проектов в сфере логистики.</w:t>
      </w:r>
    </w:p>
    <w:p w14:paraId="7B016876" w14:textId="77777777" w:rsidR="00271071" w:rsidRPr="00563CB6" w:rsidRDefault="00271071" w:rsidP="003B1D96">
      <w:pPr>
        <w:numPr>
          <w:ilvl w:val="0"/>
          <w:numId w:val="15"/>
        </w:numPr>
        <w:shd w:val="clear" w:color="auto" w:fill="FFFFFF"/>
        <w:spacing w:after="0"/>
        <w:ind w:left="0" w:firstLine="774"/>
        <w:jc w:val="both"/>
        <w:rPr>
          <w:rFonts w:ascii="Times New Roman" w:hAnsi="Times New Roman" w:cs="Times New Roman"/>
          <w:spacing w:val="-5"/>
          <w:sz w:val="28"/>
          <w:szCs w:val="28"/>
        </w:rPr>
      </w:pPr>
      <w:r w:rsidRPr="00563CB6">
        <w:rPr>
          <w:rFonts w:ascii="Times New Roman" w:hAnsi="Times New Roman" w:cs="Times New Roman"/>
          <w:spacing w:val="-5"/>
          <w:sz w:val="28"/>
          <w:szCs w:val="28"/>
        </w:rPr>
        <w:t>Сущность и принципы проектного финансирования в сфере логистики. Проведите краткий сравнительный анализ проектного финансирования и других видов финансирования.</w:t>
      </w:r>
    </w:p>
    <w:p w14:paraId="00117773" w14:textId="77777777" w:rsidR="00271071" w:rsidRPr="00563CB6" w:rsidRDefault="00271071" w:rsidP="003B1D96">
      <w:pPr>
        <w:numPr>
          <w:ilvl w:val="0"/>
          <w:numId w:val="15"/>
        </w:numPr>
        <w:shd w:val="clear" w:color="auto" w:fill="FFFFFF"/>
        <w:spacing w:after="0"/>
        <w:ind w:left="0" w:firstLine="774"/>
        <w:jc w:val="both"/>
        <w:rPr>
          <w:rFonts w:ascii="Times New Roman" w:hAnsi="Times New Roman" w:cs="Times New Roman"/>
          <w:spacing w:val="-5"/>
          <w:sz w:val="28"/>
          <w:szCs w:val="28"/>
        </w:rPr>
      </w:pPr>
      <w:r w:rsidRPr="00563CB6">
        <w:rPr>
          <w:rFonts w:ascii="Times New Roman" w:hAnsi="Times New Roman" w:cs="Times New Roman"/>
          <w:spacing w:val="-5"/>
          <w:sz w:val="28"/>
          <w:szCs w:val="28"/>
        </w:rPr>
        <w:t>Проведите краткий сравнительный анализ рынка проектов в сфере логистики в России и зарубежных рынков проектов в сфере логистики (критерии сравнения: нормативное регулирование, институциональная среда, наличие успешных проектов в сфере логистики и др.)</w:t>
      </w:r>
    </w:p>
    <w:p w14:paraId="39201E91" w14:textId="77777777" w:rsidR="00271071" w:rsidRPr="00563CB6" w:rsidRDefault="00271071" w:rsidP="003B1D96">
      <w:pPr>
        <w:numPr>
          <w:ilvl w:val="0"/>
          <w:numId w:val="15"/>
        </w:numPr>
        <w:spacing w:after="0"/>
        <w:ind w:left="0" w:firstLine="774"/>
        <w:jc w:val="both"/>
        <w:rPr>
          <w:rFonts w:ascii="Times New Roman" w:hAnsi="Times New Roman" w:cs="Times New Roman"/>
          <w:spacing w:val="-5"/>
          <w:sz w:val="28"/>
          <w:szCs w:val="28"/>
        </w:rPr>
      </w:pPr>
      <w:r w:rsidRPr="00563CB6">
        <w:rPr>
          <w:rFonts w:ascii="Times New Roman" w:hAnsi="Times New Roman" w:cs="Times New Roman"/>
          <w:spacing w:val="-5"/>
          <w:sz w:val="28"/>
          <w:szCs w:val="28"/>
        </w:rPr>
        <w:t xml:space="preserve">Наиболее распространенные в мире формы проектов в сфере логистики. </w:t>
      </w:r>
    </w:p>
    <w:p w14:paraId="20416577" w14:textId="77777777" w:rsidR="00271071" w:rsidRPr="00563CB6" w:rsidRDefault="00271071" w:rsidP="003B1D96">
      <w:pPr>
        <w:numPr>
          <w:ilvl w:val="0"/>
          <w:numId w:val="15"/>
        </w:numPr>
        <w:spacing w:after="0"/>
        <w:ind w:left="0" w:firstLine="774"/>
        <w:jc w:val="both"/>
        <w:rPr>
          <w:rFonts w:ascii="Times New Roman" w:hAnsi="Times New Roman" w:cs="Times New Roman"/>
          <w:spacing w:val="-5"/>
          <w:sz w:val="28"/>
          <w:szCs w:val="28"/>
        </w:rPr>
      </w:pPr>
      <w:r w:rsidRPr="00563CB6">
        <w:rPr>
          <w:rFonts w:ascii="Times New Roman" w:hAnsi="Times New Roman" w:cs="Times New Roman"/>
          <w:spacing w:val="-5"/>
          <w:sz w:val="28"/>
          <w:szCs w:val="28"/>
        </w:rPr>
        <w:t xml:space="preserve"> Роль институтов в развитии рынка проектов в сфере логистики в России и за рубежом.</w:t>
      </w:r>
    </w:p>
    <w:p w14:paraId="07DE3D9B" w14:textId="77777777" w:rsidR="00271071" w:rsidRPr="00563CB6" w:rsidRDefault="00271071" w:rsidP="003B1D96">
      <w:pPr>
        <w:numPr>
          <w:ilvl w:val="0"/>
          <w:numId w:val="15"/>
        </w:numPr>
        <w:spacing w:after="0"/>
        <w:ind w:left="0" w:firstLine="774"/>
        <w:jc w:val="both"/>
        <w:rPr>
          <w:rFonts w:ascii="Times New Roman" w:hAnsi="Times New Roman" w:cs="Times New Roman"/>
          <w:spacing w:val="-5"/>
          <w:sz w:val="28"/>
          <w:szCs w:val="28"/>
        </w:rPr>
      </w:pPr>
      <w:r w:rsidRPr="00563CB6">
        <w:rPr>
          <w:rFonts w:ascii="Times New Roman" w:hAnsi="Times New Roman" w:cs="Times New Roman"/>
          <w:spacing w:val="-5"/>
          <w:sz w:val="28"/>
          <w:szCs w:val="28"/>
        </w:rPr>
        <w:t xml:space="preserve"> Меры государственной поддержки проектов в сфере логистики. </w:t>
      </w:r>
    </w:p>
    <w:p w14:paraId="73EE1FB3" w14:textId="77777777" w:rsidR="00271071" w:rsidRPr="00563CB6" w:rsidRDefault="0027107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p>
    <w:p w14:paraId="1142FF4E" w14:textId="77777777" w:rsidR="00E32331" w:rsidRPr="00563CB6" w:rsidRDefault="00E32331" w:rsidP="00B62DCC">
      <w:pPr>
        <w:tabs>
          <w:tab w:val="num" w:pos="1800"/>
        </w:tabs>
        <w:spacing w:after="0" w:line="360" w:lineRule="auto"/>
        <w:ind w:firstLine="360"/>
        <w:jc w:val="both"/>
        <w:rPr>
          <w:rFonts w:ascii="Times New Roman" w:eastAsia="Times New Roman" w:hAnsi="Times New Roman" w:cs="Times New Roman"/>
          <w:b/>
          <w:bCs/>
          <w:sz w:val="28"/>
          <w:szCs w:val="24"/>
          <w:lang w:eastAsia="ru-RU"/>
        </w:rPr>
      </w:pPr>
      <w:r w:rsidRPr="00563CB6">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52490EC1" w14:textId="77777777" w:rsidR="00C858D1" w:rsidRPr="00563CB6"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57C7DD86" w14:textId="77777777" w:rsidR="00E32331" w:rsidRPr="00563CB6"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563CB6">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563CB6">
        <w:rPr>
          <w:rFonts w:ascii="Times New Roman" w:eastAsia="Times New Roman" w:hAnsi="Times New Roman" w:cs="Times New Roman"/>
          <w:bCs/>
          <w:sz w:val="28"/>
          <w:szCs w:val="24"/>
          <w:lang w:eastAsia="ru-RU"/>
        </w:rPr>
        <w:t>.</w:t>
      </w:r>
    </w:p>
    <w:p w14:paraId="298A4E99" w14:textId="77777777" w:rsidR="00E32331" w:rsidRPr="00563CB6" w:rsidRDefault="00E32331" w:rsidP="00E32331">
      <w:pPr>
        <w:spacing w:after="0" w:line="240" w:lineRule="auto"/>
        <w:contextualSpacing/>
        <w:jc w:val="both"/>
        <w:rPr>
          <w:rFonts w:ascii="Times New Roman" w:eastAsia="Times New Roman" w:hAnsi="Times New Roman" w:cs="Times New Roman"/>
          <w:sz w:val="28"/>
          <w:szCs w:val="28"/>
          <w:lang w:eastAsia="ru-RU"/>
        </w:rPr>
      </w:pPr>
      <w:bookmarkStart w:id="5" w:name="_Toc516844489"/>
    </w:p>
    <w:p w14:paraId="39F61328" w14:textId="77777777" w:rsidR="00B57FFE" w:rsidRPr="00563CB6"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934"/>
        <w:gridCol w:w="2002"/>
        <w:gridCol w:w="2835"/>
        <w:gridCol w:w="2800"/>
      </w:tblGrid>
      <w:tr w:rsidR="00681E5A" w:rsidRPr="00563CB6" w14:paraId="707EB3CE" w14:textId="77777777" w:rsidTr="000D2978">
        <w:trPr>
          <w:trHeight w:val="475"/>
        </w:trPr>
        <w:tc>
          <w:tcPr>
            <w:tcW w:w="1934" w:type="dxa"/>
            <w:shd w:val="clear" w:color="auto" w:fill="FFFFFF" w:themeFill="background1"/>
            <w:vAlign w:val="center"/>
          </w:tcPr>
          <w:p w14:paraId="3049BBA0" w14:textId="77777777" w:rsidR="00B57FFE" w:rsidRPr="00563CB6"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563CB6">
              <w:rPr>
                <w:rFonts w:ascii="Times New Roman" w:eastAsia="Times New Roman" w:hAnsi="Times New Roman" w:cs="Times New Roman"/>
                <w:b/>
                <w:iCs/>
                <w:sz w:val="24"/>
                <w:szCs w:val="24"/>
                <w:lang w:eastAsia="ru-RU"/>
              </w:rPr>
              <w:t>Наименование компетенции</w:t>
            </w:r>
          </w:p>
        </w:tc>
        <w:tc>
          <w:tcPr>
            <w:tcW w:w="2002" w:type="dxa"/>
            <w:shd w:val="clear" w:color="auto" w:fill="FFFFFF" w:themeFill="background1"/>
            <w:vAlign w:val="center"/>
          </w:tcPr>
          <w:p w14:paraId="17AFB7A7" w14:textId="77777777" w:rsidR="00B57FFE" w:rsidRPr="00563CB6"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563CB6">
              <w:rPr>
                <w:rFonts w:ascii="Times New Roman" w:eastAsia="Times New Roman" w:hAnsi="Times New Roman" w:cs="Times New Roman"/>
                <w:b/>
                <w:iCs/>
                <w:sz w:val="24"/>
                <w:szCs w:val="24"/>
                <w:lang w:eastAsia="ru-RU"/>
              </w:rPr>
              <w:t xml:space="preserve">Наименование  индикаторов достижения </w:t>
            </w:r>
            <w:r w:rsidRPr="00563CB6">
              <w:rPr>
                <w:rFonts w:ascii="Times New Roman" w:eastAsia="Times New Roman" w:hAnsi="Times New Roman" w:cs="Times New Roman"/>
                <w:b/>
                <w:iCs/>
                <w:sz w:val="24"/>
                <w:szCs w:val="24"/>
                <w:lang w:eastAsia="ru-RU"/>
              </w:rPr>
              <w:lastRenderedPageBreak/>
              <w:t>компетенции</w:t>
            </w:r>
          </w:p>
        </w:tc>
        <w:tc>
          <w:tcPr>
            <w:tcW w:w="2835" w:type="dxa"/>
            <w:shd w:val="clear" w:color="auto" w:fill="FFFFFF" w:themeFill="background1"/>
            <w:vAlign w:val="center"/>
          </w:tcPr>
          <w:p w14:paraId="4B2542EE" w14:textId="77777777" w:rsidR="00B57FFE" w:rsidRPr="00563CB6"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563CB6">
              <w:rPr>
                <w:rFonts w:ascii="Times New Roman" w:eastAsia="Times New Roman" w:hAnsi="Times New Roman" w:cs="Times New Roman"/>
                <w:b/>
                <w:iCs/>
                <w:sz w:val="24"/>
                <w:szCs w:val="24"/>
                <w:lang w:eastAsia="ru-RU"/>
              </w:rPr>
              <w:lastRenderedPageBreak/>
              <w:t xml:space="preserve">Результаты обучения (умения и знания), соотнесенные с </w:t>
            </w:r>
            <w:r w:rsidRPr="00563CB6">
              <w:rPr>
                <w:rFonts w:ascii="Times New Roman" w:eastAsia="Times New Roman" w:hAnsi="Times New Roman" w:cs="Times New Roman"/>
                <w:b/>
                <w:iCs/>
                <w:sz w:val="24"/>
                <w:szCs w:val="24"/>
                <w:lang w:eastAsia="ru-RU"/>
              </w:rPr>
              <w:lastRenderedPageBreak/>
              <w:t>индикаторами достижения компетенции</w:t>
            </w:r>
          </w:p>
        </w:tc>
        <w:tc>
          <w:tcPr>
            <w:tcW w:w="2800" w:type="dxa"/>
            <w:shd w:val="clear" w:color="auto" w:fill="FFFFFF" w:themeFill="background1"/>
            <w:vAlign w:val="center"/>
          </w:tcPr>
          <w:p w14:paraId="6F858651" w14:textId="77777777" w:rsidR="00B57FFE" w:rsidRPr="00563CB6"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563CB6">
              <w:rPr>
                <w:rFonts w:ascii="Times New Roman" w:eastAsia="Times New Roman" w:hAnsi="Times New Roman" w:cs="Times New Roman"/>
                <w:b/>
                <w:iCs/>
                <w:sz w:val="24"/>
                <w:szCs w:val="24"/>
                <w:lang w:eastAsia="ru-RU"/>
              </w:rPr>
              <w:lastRenderedPageBreak/>
              <w:t>Типовые контрольные задания</w:t>
            </w:r>
          </w:p>
        </w:tc>
      </w:tr>
      <w:tr w:rsidR="00681E5A" w:rsidRPr="00563CB6" w14:paraId="02A809DC" w14:textId="77777777" w:rsidTr="000D2978">
        <w:trPr>
          <w:trHeight w:val="4667"/>
        </w:trPr>
        <w:tc>
          <w:tcPr>
            <w:tcW w:w="1934" w:type="dxa"/>
            <w:vMerge w:val="restart"/>
            <w:shd w:val="clear" w:color="auto" w:fill="FFFFFF" w:themeFill="background1"/>
          </w:tcPr>
          <w:p w14:paraId="47C4D2B5" w14:textId="2321174C" w:rsidR="00444F8F" w:rsidRPr="00563CB6" w:rsidRDefault="00BE1A83" w:rsidP="000D2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u w:val="single"/>
                <w:lang w:eastAsia="ru-RU"/>
              </w:rPr>
            </w:pPr>
            <w:r w:rsidRPr="00563CB6">
              <w:rPr>
                <w:rFonts w:ascii="Times New Roman" w:eastAsia="Times New Roman" w:hAnsi="Times New Roman" w:cs="Times New Roman"/>
                <w:sz w:val="24"/>
                <w:szCs w:val="24"/>
                <w:u w:val="single"/>
                <w:lang w:eastAsia="ru-RU"/>
              </w:rPr>
              <w:t>ПК</w:t>
            </w:r>
            <w:r w:rsidR="002F1085" w:rsidRPr="00563CB6">
              <w:rPr>
                <w:rFonts w:ascii="Times New Roman" w:eastAsia="Times New Roman" w:hAnsi="Times New Roman" w:cs="Times New Roman"/>
                <w:sz w:val="24"/>
                <w:szCs w:val="24"/>
                <w:u w:val="single"/>
                <w:lang w:eastAsia="ru-RU"/>
              </w:rPr>
              <w:t>-4</w:t>
            </w:r>
          </w:p>
          <w:p w14:paraId="64D440BE" w14:textId="77777777" w:rsidR="00444F8F" w:rsidRPr="00563CB6" w:rsidRDefault="00444F8F" w:rsidP="000D2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u w:val="single"/>
                <w:lang w:eastAsia="ru-RU"/>
              </w:rPr>
            </w:pPr>
            <w:r w:rsidRPr="00563CB6">
              <w:rPr>
                <w:rFonts w:ascii="Times New Roman" w:hAnsi="Times New Roman" w:cs="Times New Roman"/>
                <w:sz w:val="24"/>
                <w:szCs w:val="24"/>
              </w:rPr>
              <w:t xml:space="preserve">способность </w:t>
            </w:r>
            <w:r w:rsidR="002F1085" w:rsidRPr="00563CB6">
              <w:rPr>
                <w:rFonts w:ascii="Times New Roman" w:hAnsi="Times New Roman" w:cs="Times New Roman"/>
                <w:bCs/>
                <w:sz w:val="24"/>
                <w:szCs w:val="24"/>
              </w:rPr>
              <w:t>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организации бизнес-процессов</w:t>
            </w:r>
          </w:p>
        </w:tc>
        <w:tc>
          <w:tcPr>
            <w:tcW w:w="2002" w:type="dxa"/>
            <w:shd w:val="clear" w:color="auto" w:fill="FFFFFF" w:themeFill="background1"/>
          </w:tcPr>
          <w:p w14:paraId="3DC4B4CE" w14:textId="77777777" w:rsidR="00444F8F" w:rsidRPr="00563CB6" w:rsidRDefault="000D2978" w:rsidP="000D2978">
            <w:pPr>
              <w:pStyle w:val="affd"/>
              <w:tabs>
                <w:tab w:val="left" w:pos="61"/>
                <w:tab w:val="left" w:pos="370"/>
              </w:tabs>
              <w:ind w:left="0"/>
              <w:jc w:val="both"/>
              <w:rPr>
                <w:rStyle w:val="FontStyle12"/>
                <w:sz w:val="24"/>
                <w:szCs w:val="24"/>
              </w:rPr>
            </w:pPr>
            <w:r w:rsidRPr="00563CB6">
              <w:rPr>
                <w:rStyle w:val="FontStyle12"/>
                <w:sz w:val="24"/>
                <w:szCs w:val="24"/>
              </w:rPr>
              <w:t>1. </w:t>
            </w:r>
            <w:r w:rsidR="002F1085" w:rsidRPr="00563CB6">
              <w:rPr>
                <w:rStyle w:val="FontStyle12"/>
                <w:sz w:val="24"/>
                <w:szCs w:val="24"/>
              </w:rPr>
              <w:t>Применяет экономические, финансовые и математические модели для управления логистическими бизнес-процессами</w:t>
            </w:r>
          </w:p>
          <w:p w14:paraId="3E591F5F" w14:textId="77777777" w:rsidR="00444F8F" w:rsidRPr="00563CB6" w:rsidRDefault="00444F8F" w:rsidP="000D2978">
            <w:pPr>
              <w:tabs>
                <w:tab w:val="left" w:pos="993"/>
              </w:tabs>
              <w:spacing w:after="0" w:line="240" w:lineRule="auto"/>
              <w:jc w:val="center"/>
              <w:rPr>
                <w:rFonts w:ascii="Times New Roman" w:eastAsia="Times New Roman" w:hAnsi="Times New Roman" w:cs="Times New Roman"/>
                <w:b/>
                <w:sz w:val="24"/>
                <w:szCs w:val="24"/>
                <w:lang w:eastAsia="ru-RU"/>
              </w:rPr>
            </w:pPr>
          </w:p>
          <w:p w14:paraId="7C1565DC" w14:textId="77777777" w:rsidR="00444F8F" w:rsidRPr="00563CB6" w:rsidRDefault="00444F8F" w:rsidP="000D2978">
            <w:pPr>
              <w:tabs>
                <w:tab w:val="left" w:pos="993"/>
              </w:tabs>
              <w:spacing w:after="0" w:line="240" w:lineRule="auto"/>
              <w:rPr>
                <w:rFonts w:ascii="Times New Roman" w:eastAsia="Times New Roman" w:hAnsi="Times New Roman" w:cs="Times New Roman"/>
                <w:sz w:val="24"/>
                <w:szCs w:val="24"/>
                <w:lang w:eastAsia="ru-RU"/>
              </w:rPr>
            </w:pPr>
          </w:p>
          <w:p w14:paraId="5BF1ADC5" w14:textId="77777777" w:rsidR="00444F8F" w:rsidRPr="00563CB6" w:rsidRDefault="00444F8F" w:rsidP="000D2978">
            <w:pPr>
              <w:tabs>
                <w:tab w:val="left" w:pos="993"/>
              </w:tabs>
              <w:spacing w:after="0" w:line="240" w:lineRule="auto"/>
              <w:rPr>
                <w:rFonts w:ascii="Times New Roman" w:eastAsia="Times New Roman" w:hAnsi="Times New Roman" w:cs="Times New Roman"/>
                <w:sz w:val="24"/>
                <w:szCs w:val="24"/>
                <w:lang w:eastAsia="ru-RU"/>
              </w:rPr>
            </w:pPr>
          </w:p>
          <w:p w14:paraId="61A43A5A" w14:textId="77777777" w:rsidR="00444F8F" w:rsidRPr="00563CB6" w:rsidRDefault="00444F8F" w:rsidP="000D2978">
            <w:pPr>
              <w:tabs>
                <w:tab w:val="left" w:pos="993"/>
              </w:tabs>
              <w:spacing w:after="0" w:line="240" w:lineRule="auto"/>
              <w:rPr>
                <w:rFonts w:ascii="Times New Roman" w:eastAsia="Times New Roman" w:hAnsi="Times New Roman" w:cs="Times New Roman"/>
                <w:sz w:val="24"/>
                <w:szCs w:val="24"/>
                <w:lang w:eastAsia="ru-RU"/>
              </w:rPr>
            </w:pPr>
          </w:p>
          <w:p w14:paraId="745F7C16" w14:textId="77777777" w:rsidR="00444F8F" w:rsidRPr="00563CB6" w:rsidRDefault="00444F8F" w:rsidP="000D2978">
            <w:pPr>
              <w:tabs>
                <w:tab w:val="left" w:pos="993"/>
              </w:tabs>
              <w:spacing w:after="0" w:line="240" w:lineRule="auto"/>
              <w:rPr>
                <w:rFonts w:ascii="Times New Roman" w:eastAsia="Times New Roman" w:hAnsi="Times New Roman" w:cs="Times New Roman"/>
                <w:sz w:val="24"/>
                <w:szCs w:val="24"/>
                <w:lang w:eastAsia="ru-RU"/>
              </w:rPr>
            </w:pPr>
          </w:p>
          <w:p w14:paraId="0E285FB1" w14:textId="77777777" w:rsidR="00444F8F" w:rsidRPr="00563CB6" w:rsidRDefault="00444F8F" w:rsidP="000D2978">
            <w:pPr>
              <w:tabs>
                <w:tab w:val="left" w:pos="993"/>
              </w:tabs>
              <w:spacing w:after="0" w:line="240" w:lineRule="auto"/>
              <w:rPr>
                <w:rFonts w:ascii="Times New Roman" w:eastAsia="Times New Roman" w:hAnsi="Times New Roman" w:cs="Times New Roman"/>
                <w:sz w:val="24"/>
                <w:szCs w:val="24"/>
                <w:lang w:eastAsia="ru-RU"/>
              </w:rPr>
            </w:pPr>
          </w:p>
          <w:p w14:paraId="3DEBBAFB" w14:textId="77777777" w:rsidR="00444F8F" w:rsidRPr="00563CB6" w:rsidRDefault="00444F8F" w:rsidP="000D2978">
            <w:pPr>
              <w:tabs>
                <w:tab w:val="left" w:pos="993"/>
              </w:tabs>
              <w:spacing w:after="0" w:line="240" w:lineRule="auto"/>
              <w:rPr>
                <w:rFonts w:ascii="Times New Roman" w:eastAsia="Times New Roman" w:hAnsi="Times New Roman" w:cs="Times New Roman"/>
                <w:sz w:val="24"/>
                <w:szCs w:val="24"/>
                <w:lang w:eastAsia="ru-RU"/>
              </w:rPr>
            </w:pPr>
          </w:p>
          <w:p w14:paraId="1770F312" w14:textId="77777777" w:rsidR="00444F8F" w:rsidRPr="00563CB6" w:rsidRDefault="00444F8F" w:rsidP="000D2978">
            <w:pPr>
              <w:tabs>
                <w:tab w:val="left" w:pos="993"/>
              </w:tabs>
              <w:spacing w:after="0" w:line="240" w:lineRule="auto"/>
              <w:rPr>
                <w:rFonts w:ascii="Times New Roman" w:eastAsia="Times New Roman" w:hAnsi="Times New Roman" w:cs="Times New Roman"/>
                <w:sz w:val="24"/>
                <w:szCs w:val="24"/>
                <w:lang w:eastAsia="ru-RU"/>
              </w:rPr>
            </w:pPr>
          </w:p>
          <w:p w14:paraId="6329C2BE" w14:textId="77777777" w:rsidR="00444F8F" w:rsidRPr="00563CB6" w:rsidRDefault="00444F8F" w:rsidP="000D2978">
            <w:pPr>
              <w:tabs>
                <w:tab w:val="left" w:pos="993"/>
              </w:tabs>
              <w:spacing w:after="0" w:line="240" w:lineRule="auto"/>
              <w:rPr>
                <w:rFonts w:ascii="Times New Roman" w:eastAsia="Times New Roman" w:hAnsi="Times New Roman" w:cs="Times New Roman"/>
                <w:sz w:val="24"/>
                <w:szCs w:val="24"/>
                <w:lang w:eastAsia="ru-RU"/>
              </w:rPr>
            </w:pPr>
          </w:p>
          <w:p w14:paraId="5420DE9F" w14:textId="77777777" w:rsidR="00444F8F" w:rsidRPr="00563CB6" w:rsidRDefault="00444F8F" w:rsidP="000D2978">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tc>
        <w:tc>
          <w:tcPr>
            <w:tcW w:w="2835" w:type="dxa"/>
            <w:shd w:val="clear" w:color="auto" w:fill="FFFFFF" w:themeFill="background1"/>
          </w:tcPr>
          <w:p w14:paraId="0C094D4F" w14:textId="77777777" w:rsidR="00444F8F" w:rsidRPr="00563CB6" w:rsidRDefault="00444F8F" w:rsidP="000D2978">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 xml:space="preserve">Знать: </w:t>
            </w:r>
            <w:r w:rsidR="002F1085" w:rsidRPr="00563CB6">
              <w:rPr>
                <w:rFonts w:ascii="Times New Roman" w:eastAsia="Calibri" w:hAnsi="Times New Roman" w:cs="Times New Roman"/>
                <w:sz w:val="24"/>
                <w:szCs w:val="24"/>
              </w:rPr>
              <w:t>мотивы участия бизнеса в решении социально значимых проблем развития субъектов Российской Федерации и муниципальных образований</w:t>
            </w:r>
          </w:p>
          <w:p w14:paraId="5BE7977B" w14:textId="77777777" w:rsidR="00565649" w:rsidRPr="00563CB6" w:rsidRDefault="00565649" w:rsidP="0056564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EAB23F8" w14:textId="77777777" w:rsidR="00565649" w:rsidRPr="00563CB6" w:rsidRDefault="00565649" w:rsidP="0056564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68FDC93" w14:textId="77777777" w:rsidR="00565649" w:rsidRPr="00563CB6" w:rsidRDefault="00565649" w:rsidP="0056564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80DDA6E" w14:textId="77777777" w:rsidR="00565649" w:rsidRPr="00563CB6" w:rsidRDefault="00565649" w:rsidP="0056564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6817E70" w14:textId="77777777" w:rsidR="00565649" w:rsidRPr="00563CB6" w:rsidRDefault="00565649" w:rsidP="0056564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0DC4550" w14:textId="77777777" w:rsidR="00565649" w:rsidRPr="00563CB6" w:rsidRDefault="00565649" w:rsidP="0056564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D5BD180" w14:textId="77777777" w:rsidR="00565649" w:rsidRPr="00563CB6" w:rsidRDefault="00565649" w:rsidP="0056564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680E143" w14:textId="77777777" w:rsidR="00565649" w:rsidRPr="00563CB6" w:rsidRDefault="00565649" w:rsidP="0056564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94E7EEF" w14:textId="77777777" w:rsidR="00444F8F" w:rsidRPr="00563CB6" w:rsidRDefault="00444F8F" w:rsidP="000D2978">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Уметь</w:t>
            </w:r>
            <w:r w:rsidRPr="00563CB6">
              <w:rPr>
                <w:rFonts w:ascii="Times New Roman" w:eastAsia="Arial Unicode MS" w:hAnsi="Times New Roman" w:cs="Times New Roman"/>
                <w:sz w:val="24"/>
                <w:szCs w:val="24"/>
                <w:u w:color="000000"/>
                <w:lang w:eastAsia="ru-RU"/>
              </w:rPr>
              <w:t xml:space="preserve">: </w:t>
            </w:r>
            <w:r w:rsidR="002F1085" w:rsidRPr="00563CB6">
              <w:rPr>
                <w:rFonts w:ascii="Times New Roman" w:eastAsia="Calibri" w:hAnsi="Times New Roman" w:cs="Times New Roman"/>
                <w:sz w:val="24"/>
                <w:szCs w:val="24"/>
              </w:rPr>
              <w:t>анализировать рынок инвесторов и операторов на рынке логистики</w:t>
            </w:r>
          </w:p>
        </w:tc>
        <w:tc>
          <w:tcPr>
            <w:tcW w:w="2800" w:type="dxa"/>
            <w:shd w:val="clear" w:color="auto" w:fill="FFFFFF" w:themeFill="background1"/>
          </w:tcPr>
          <w:p w14:paraId="03688E7D" w14:textId="77777777" w:rsidR="00444F8F" w:rsidRPr="00563CB6" w:rsidRDefault="00444F8F" w:rsidP="000D2978">
            <w:pPr>
              <w:spacing w:after="0" w:line="240" w:lineRule="auto"/>
              <w:contextualSpacing/>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Задание</w:t>
            </w:r>
          </w:p>
          <w:p w14:paraId="5D2F07F5" w14:textId="77777777" w:rsidR="00980BD7" w:rsidRPr="00563CB6" w:rsidRDefault="00980BD7" w:rsidP="000D2978">
            <w:pPr>
              <w:spacing w:after="0" w:line="240" w:lineRule="auto"/>
              <w:jc w:val="both"/>
              <w:rPr>
                <w:rFonts w:ascii="Times New Roman" w:hAnsi="Times New Roman" w:cs="Times New Roman"/>
                <w:sz w:val="24"/>
                <w:szCs w:val="24"/>
              </w:rPr>
            </w:pPr>
            <w:r w:rsidRPr="00563CB6">
              <w:rPr>
                <w:rFonts w:ascii="Times New Roman" w:hAnsi="Times New Roman" w:cs="Times New Roman"/>
                <w:sz w:val="24"/>
                <w:szCs w:val="24"/>
              </w:rPr>
              <w:t>Термин «государственно-частное партнерство» является устоявшимся переводом с английского языка:</w:t>
            </w:r>
          </w:p>
          <w:p w14:paraId="705124D5" w14:textId="77777777" w:rsidR="00980BD7" w:rsidRPr="00563CB6" w:rsidRDefault="00980BD7" w:rsidP="003B1D96">
            <w:pPr>
              <w:numPr>
                <w:ilvl w:val="0"/>
                <w:numId w:val="17"/>
              </w:numPr>
              <w:spacing w:after="0" w:line="240" w:lineRule="auto"/>
              <w:ind w:left="0" w:firstLine="0"/>
              <w:jc w:val="both"/>
              <w:rPr>
                <w:rFonts w:ascii="Times New Roman" w:hAnsi="Times New Roman" w:cs="Times New Roman"/>
                <w:sz w:val="24"/>
                <w:szCs w:val="24"/>
              </w:rPr>
            </w:pPr>
            <w:r w:rsidRPr="00563CB6">
              <w:rPr>
                <w:rFonts w:ascii="Times New Roman" w:hAnsi="Times New Roman" w:cs="Times New Roman"/>
                <w:sz w:val="24"/>
                <w:szCs w:val="24"/>
                <w:lang w:val="en-US"/>
              </w:rPr>
              <w:t>private</w:t>
            </w:r>
            <w:r w:rsidRPr="00563CB6">
              <w:rPr>
                <w:rFonts w:ascii="Times New Roman" w:hAnsi="Times New Roman" w:cs="Times New Roman"/>
                <w:sz w:val="24"/>
                <w:szCs w:val="24"/>
              </w:rPr>
              <w:t>-public partnership</w:t>
            </w:r>
          </w:p>
          <w:p w14:paraId="73FEEF9E" w14:textId="77777777" w:rsidR="00980BD7" w:rsidRPr="00563CB6" w:rsidRDefault="00980BD7" w:rsidP="003B1D96">
            <w:pPr>
              <w:numPr>
                <w:ilvl w:val="0"/>
                <w:numId w:val="17"/>
              </w:numPr>
              <w:spacing w:after="0" w:line="240" w:lineRule="auto"/>
              <w:ind w:left="0" w:firstLine="0"/>
              <w:jc w:val="both"/>
              <w:rPr>
                <w:rFonts w:ascii="Times New Roman" w:hAnsi="Times New Roman" w:cs="Times New Roman"/>
                <w:sz w:val="24"/>
                <w:szCs w:val="24"/>
                <w:lang w:val="en-US"/>
              </w:rPr>
            </w:pPr>
            <w:r w:rsidRPr="00563CB6">
              <w:rPr>
                <w:rFonts w:ascii="Times New Roman" w:hAnsi="Times New Roman" w:cs="Times New Roman"/>
                <w:sz w:val="24"/>
                <w:szCs w:val="24"/>
                <w:lang w:val="en-US"/>
              </w:rPr>
              <w:t>p</w:t>
            </w:r>
            <w:r w:rsidRPr="00563CB6">
              <w:rPr>
                <w:rFonts w:ascii="Times New Roman" w:eastAsia="Calibri" w:hAnsi="Times New Roman" w:cs="Times New Roman"/>
                <w:sz w:val="24"/>
                <w:szCs w:val="24"/>
                <w:lang w:val="en-US"/>
              </w:rPr>
              <w:t>rivate</w:t>
            </w:r>
            <w:r w:rsidRPr="00563CB6">
              <w:rPr>
                <w:rFonts w:ascii="Times New Roman" w:eastAsia="Calibri" w:hAnsi="Times New Roman" w:cs="Times New Roman"/>
                <w:sz w:val="24"/>
                <w:szCs w:val="24"/>
              </w:rPr>
              <w:t xml:space="preserve"> </w:t>
            </w:r>
            <w:r w:rsidRPr="00563CB6">
              <w:rPr>
                <w:rFonts w:ascii="Times New Roman" w:eastAsia="Calibri" w:hAnsi="Times New Roman" w:cs="Times New Roman"/>
                <w:sz w:val="24"/>
                <w:szCs w:val="24"/>
                <w:lang w:val="en-US"/>
              </w:rPr>
              <w:t>financial</w:t>
            </w:r>
            <w:r w:rsidRPr="00563CB6">
              <w:rPr>
                <w:rFonts w:ascii="Times New Roman" w:eastAsia="Calibri" w:hAnsi="Times New Roman" w:cs="Times New Roman"/>
                <w:sz w:val="24"/>
                <w:szCs w:val="24"/>
              </w:rPr>
              <w:t xml:space="preserve"> </w:t>
            </w:r>
            <w:r w:rsidRPr="00563CB6">
              <w:rPr>
                <w:rFonts w:ascii="Times New Roman" w:eastAsia="Calibri" w:hAnsi="Times New Roman" w:cs="Times New Roman"/>
                <w:sz w:val="24"/>
                <w:szCs w:val="24"/>
                <w:lang w:val="en-US"/>
              </w:rPr>
              <w:t>initiative</w:t>
            </w:r>
          </w:p>
          <w:p w14:paraId="163B8480" w14:textId="77777777" w:rsidR="00980BD7" w:rsidRPr="00563CB6" w:rsidRDefault="00980BD7" w:rsidP="003B1D96">
            <w:pPr>
              <w:numPr>
                <w:ilvl w:val="0"/>
                <w:numId w:val="17"/>
              </w:numPr>
              <w:spacing w:after="0" w:line="240" w:lineRule="auto"/>
              <w:ind w:left="0" w:firstLine="0"/>
              <w:jc w:val="both"/>
              <w:rPr>
                <w:rFonts w:ascii="Times New Roman" w:hAnsi="Times New Roman" w:cs="Times New Roman"/>
                <w:sz w:val="24"/>
                <w:szCs w:val="24"/>
                <w:lang w:val="en-US"/>
              </w:rPr>
            </w:pPr>
            <w:r w:rsidRPr="00563CB6">
              <w:rPr>
                <w:rFonts w:ascii="Times New Roman" w:hAnsi="Times New Roman" w:cs="Times New Roman"/>
                <w:sz w:val="24"/>
                <w:szCs w:val="24"/>
                <w:lang w:val="en-US"/>
              </w:rPr>
              <w:t>public-private partnership</w:t>
            </w:r>
          </w:p>
          <w:p w14:paraId="0456DEF9" w14:textId="77777777" w:rsidR="00980BD7" w:rsidRPr="00563CB6" w:rsidRDefault="00980BD7" w:rsidP="003B1D96">
            <w:pPr>
              <w:numPr>
                <w:ilvl w:val="0"/>
                <w:numId w:val="17"/>
              </w:numPr>
              <w:spacing w:after="0" w:line="240" w:lineRule="auto"/>
              <w:ind w:left="0" w:firstLine="0"/>
              <w:jc w:val="both"/>
              <w:rPr>
                <w:rFonts w:ascii="Times New Roman" w:hAnsi="Times New Roman" w:cs="Times New Roman"/>
                <w:sz w:val="24"/>
                <w:szCs w:val="24"/>
                <w:lang w:val="en-US"/>
              </w:rPr>
            </w:pPr>
            <w:r w:rsidRPr="00563CB6">
              <w:rPr>
                <w:rFonts w:ascii="Times New Roman" w:hAnsi="Times New Roman" w:cs="Times New Roman"/>
                <w:sz w:val="24"/>
                <w:szCs w:val="24"/>
                <w:lang w:val="en-US"/>
              </w:rPr>
              <w:t>private-public collaboration</w:t>
            </w:r>
          </w:p>
          <w:p w14:paraId="13B499FA" w14:textId="77777777" w:rsidR="00444F8F" w:rsidRPr="00563CB6" w:rsidRDefault="00444F8F" w:rsidP="000D2978">
            <w:pPr>
              <w:spacing w:after="0" w:line="240" w:lineRule="auto"/>
              <w:contextualSpacing/>
              <w:jc w:val="both"/>
              <w:rPr>
                <w:rFonts w:ascii="Times New Roman" w:eastAsia="Times New Roman" w:hAnsi="Times New Roman" w:cs="Times New Roman"/>
                <w:sz w:val="24"/>
                <w:szCs w:val="24"/>
                <w:lang w:eastAsia="ru-RU"/>
              </w:rPr>
            </w:pPr>
          </w:p>
          <w:p w14:paraId="1283C30C" w14:textId="77777777" w:rsidR="00444F8F" w:rsidRPr="00563CB6" w:rsidRDefault="00444F8F" w:rsidP="000D2978">
            <w:pPr>
              <w:spacing w:after="0" w:line="240" w:lineRule="auto"/>
              <w:contextualSpacing/>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Задание</w:t>
            </w:r>
          </w:p>
          <w:p w14:paraId="63DE51D0" w14:textId="77777777" w:rsidR="00980BD7" w:rsidRPr="00563CB6" w:rsidRDefault="00980BD7" w:rsidP="000D2978">
            <w:pPr>
              <w:spacing w:after="0" w:line="240" w:lineRule="auto"/>
              <w:contextualSpacing/>
              <w:rPr>
                <w:rFonts w:ascii="Times New Roman" w:hAnsi="Times New Roman" w:cs="Times New Roman"/>
                <w:sz w:val="24"/>
                <w:szCs w:val="24"/>
              </w:rPr>
            </w:pPr>
            <w:r w:rsidRPr="00563CB6">
              <w:rPr>
                <w:rFonts w:ascii="Times New Roman" w:hAnsi="Times New Roman" w:cs="Times New Roman"/>
                <w:sz w:val="24"/>
                <w:szCs w:val="24"/>
              </w:rPr>
              <w:t>К финансовым институтам развития относятся:</w:t>
            </w:r>
          </w:p>
          <w:p w14:paraId="62F58A14" w14:textId="77777777" w:rsidR="00980BD7" w:rsidRPr="00563CB6" w:rsidRDefault="00980BD7" w:rsidP="003B1D96">
            <w:pPr>
              <w:numPr>
                <w:ilvl w:val="0"/>
                <w:numId w:val="18"/>
              </w:numPr>
              <w:spacing w:after="0" w:line="240" w:lineRule="auto"/>
              <w:ind w:left="0" w:firstLine="0"/>
              <w:rPr>
                <w:rFonts w:ascii="Times New Roman" w:hAnsi="Times New Roman" w:cs="Times New Roman"/>
                <w:sz w:val="24"/>
                <w:szCs w:val="24"/>
              </w:rPr>
            </w:pPr>
            <w:r w:rsidRPr="00563CB6">
              <w:rPr>
                <w:rFonts w:ascii="Times New Roman" w:hAnsi="Times New Roman" w:cs="Times New Roman"/>
                <w:sz w:val="24"/>
                <w:szCs w:val="24"/>
              </w:rPr>
              <w:t>корпорации развития</w:t>
            </w:r>
          </w:p>
          <w:p w14:paraId="00BF023A" w14:textId="77777777" w:rsidR="00980BD7" w:rsidRPr="00563CB6" w:rsidRDefault="00980BD7" w:rsidP="003B1D96">
            <w:pPr>
              <w:numPr>
                <w:ilvl w:val="0"/>
                <w:numId w:val="18"/>
              </w:numPr>
              <w:spacing w:after="0" w:line="240" w:lineRule="auto"/>
              <w:ind w:left="0" w:firstLine="0"/>
              <w:rPr>
                <w:rFonts w:ascii="Times New Roman" w:hAnsi="Times New Roman" w:cs="Times New Roman"/>
                <w:sz w:val="24"/>
                <w:szCs w:val="24"/>
              </w:rPr>
            </w:pPr>
            <w:r w:rsidRPr="00563CB6">
              <w:rPr>
                <w:rFonts w:ascii="Times New Roman" w:hAnsi="Times New Roman" w:cs="Times New Roman"/>
                <w:sz w:val="24"/>
                <w:szCs w:val="24"/>
              </w:rPr>
              <w:t>торговые ассоциации</w:t>
            </w:r>
          </w:p>
          <w:p w14:paraId="3AC52032" w14:textId="77777777" w:rsidR="00980BD7" w:rsidRPr="00563CB6" w:rsidRDefault="00980BD7" w:rsidP="003B1D96">
            <w:pPr>
              <w:numPr>
                <w:ilvl w:val="0"/>
                <w:numId w:val="18"/>
              </w:numPr>
              <w:spacing w:after="0" w:line="240" w:lineRule="auto"/>
              <w:ind w:left="0" w:firstLine="0"/>
              <w:rPr>
                <w:rFonts w:ascii="Times New Roman" w:hAnsi="Times New Roman" w:cs="Times New Roman"/>
                <w:sz w:val="24"/>
                <w:szCs w:val="24"/>
              </w:rPr>
            </w:pPr>
            <w:r w:rsidRPr="00563CB6">
              <w:rPr>
                <w:rFonts w:ascii="Times New Roman" w:hAnsi="Times New Roman" w:cs="Times New Roman"/>
                <w:sz w:val="24"/>
                <w:szCs w:val="24"/>
              </w:rPr>
              <w:t>научные фонды</w:t>
            </w:r>
          </w:p>
          <w:p w14:paraId="3770EFB0" w14:textId="77777777" w:rsidR="00444F8F" w:rsidRPr="00563CB6" w:rsidRDefault="00980BD7" w:rsidP="000D2978">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hAnsi="Times New Roman" w:cs="Times New Roman"/>
                <w:sz w:val="24"/>
                <w:szCs w:val="24"/>
              </w:rPr>
              <w:t>банки развития</w:t>
            </w:r>
          </w:p>
        </w:tc>
      </w:tr>
      <w:tr w:rsidR="00681E5A" w:rsidRPr="00563CB6" w14:paraId="0962610E" w14:textId="77777777" w:rsidTr="000D2978">
        <w:trPr>
          <w:trHeight w:val="1265"/>
        </w:trPr>
        <w:tc>
          <w:tcPr>
            <w:tcW w:w="1934" w:type="dxa"/>
            <w:vMerge/>
            <w:shd w:val="clear" w:color="auto" w:fill="FFFFFF" w:themeFill="background1"/>
          </w:tcPr>
          <w:p w14:paraId="038EE503" w14:textId="77777777" w:rsidR="00444F8F" w:rsidRPr="00563CB6" w:rsidRDefault="00444F8F" w:rsidP="000D2978">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FFFFFF" w:themeFill="background1"/>
          </w:tcPr>
          <w:p w14:paraId="1BF45E64" w14:textId="77777777" w:rsidR="00444F8F" w:rsidRPr="00563CB6" w:rsidRDefault="000D2978" w:rsidP="000D2978">
            <w:pPr>
              <w:pStyle w:val="affd"/>
              <w:tabs>
                <w:tab w:val="left" w:pos="370"/>
              </w:tabs>
              <w:autoSpaceDE w:val="0"/>
              <w:autoSpaceDN w:val="0"/>
              <w:adjustRightInd w:val="0"/>
              <w:ind w:left="0"/>
              <w:rPr>
                <w:sz w:val="24"/>
                <w:szCs w:val="24"/>
              </w:rPr>
            </w:pPr>
            <w:r w:rsidRPr="00563CB6">
              <w:rPr>
                <w:rStyle w:val="FontStyle12"/>
                <w:sz w:val="24"/>
                <w:szCs w:val="24"/>
              </w:rPr>
              <w:t>2. </w:t>
            </w:r>
            <w:r w:rsidR="00980BD7" w:rsidRPr="00563CB6">
              <w:rPr>
                <w:rStyle w:val="FontStyle12"/>
                <w:sz w:val="24"/>
                <w:szCs w:val="24"/>
              </w:rPr>
              <w:t>Владеет методами интерпретации результатов моделирования в целях совершенствования бизнес-процессов в логистике</w:t>
            </w:r>
            <w:r w:rsidR="00444F8F" w:rsidRPr="00563CB6">
              <w:rPr>
                <w:sz w:val="24"/>
                <w:szCs w:val="24"/>
              </w:rPr>
              <w:t>.</w:t>
            </w:r>
          </w:p>
          <w:p w14:paraId="08D5D294" w14:textId="77777777" w:rsidR="00444F8F" w:rsidRPr="00563CB6" w:rsidRDefault="00444F8F" w:rsidP="000D2978">
            <w:pPr>
              <w:spacing w:after="0" w:line="240" w:lineRule="auto"/>
              <w:contextualSpacing/>
              <w:jc w:val="both"/>
              <w:rPr>
                <w:rFonts w:ascii="Times New Roman" w:eastAsia="Times New Roman" w:hAnsi="Times New Roman" w:cs="Times New Roman"/>
                <w:sz w:val="24"/>
                <w:szCs w:val="24"/>
                <w:lang w:eastAsia="ru-RU"/>
              </w:rPr>
            </w:pPr>
          </w:p>
        </w:tc>
        <w:tc>
          <w:tcPr>
            <w:tcW w:w="2835" w:type="dxa"/>
            <w:shd w:val="clear" w:color="auto" w:fill="FFFFFF" w:themeFill="background1"/>
          </w:tcPr>
          <w:p w14:paraId="0DFC1B19" w14:textId="77777777" w:rsidR="00444F8F" w:rsidRPr="00563CB6" w:rsidRDefault="00980BD7" w:rsidP="000D2978">
            <w:pPr>
              <w:numPr>
                <w:ilvl w:val="0"/>
                <w:numId w:val="6"/>
              </w:numPr>
              <w:autoSpaceDE w:val="0"/>
              <w:autoSpaceDN w:val="0"/>
              <w:adjustRightInd w:val="0"/>
              <w:spacing w:after="0" w:line="240" w:lineRule="auto"/>
              <w:ind w:left="0" w:firstLine="0"/>
              <w:jc w:val="both"/>
              <w:rPr>
                <w:rFonts w:ascii="Times New Roman" w:eastAsia="Arial Unicode MS" w:hAnsi="Times New Roman" w:cs="Times New Roman"/>
                <w:sz w:val="24"/>
                <w:szCs w:val="24"/>
                <w:u w:color="000000"/>
                <w:lang w:eastAsia="ru-RU"/>
              </w:rPr>
            </w:pPr>
            <w:r w:rsidRPr="00563CB6">
              <w:rPr>
                <w:rFonts w:ascii="Times New Roman" w:eastAsia="Arial Unicode MS" w:hAnsi="Times New Roman" w:cs="Times New Roman"/>
                <w:b/>
                <w:sz w:val="24"/>
                <w:szCs w:val="24"/>
                <w:u w:color="000000"/>
                <w:lang w:eastAsia="ru-RU"/>
              </w:rPr>
              <w:t xml:space="preserve">Знать: </w:t>
            </w:r>
            <w:r w:rsidRPr="00563CB6">
              <w:rPr>
                <w:rFonts w:ascii="Times New Roman" w:eastAsia="Calibri" w:hAnsi="Times New Roman" w:cs="Times New Roman"/>
                <w:sz w:val="24"/>
                <w:szCs w:val="24"/>
              </w:rPr>
              <w:t>теоретические основы структурирования логистических проектов</w:t>
            </w:r>
            <w:r w:rsidR="00444F8F" w:rsidRPr="00563CB6">
              <w:rPr>
                <w:rFonts w:ascii="Times New Roman" w:eastAsia="Times New Roman" w:hAnsi="Times New Roman" w:cs="Times New Roman"/>
                <w:sz w:val="24"/>
                <w:szCs w:val="24"/>
                <w:lang w:eastAsia="ru-RU"/>
              </w:rPr>
              <w:t>.</w:t>
            </w:r>
          </w:p>
          <w:p w14:paraId="1BA84711"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21BB231E"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233F001E"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42F4424C"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2FA03311"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2FD3E00E"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6E473A7F"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3D9C09EE"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2635C99A"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7883E020"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763A1AE4"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2E2692FE"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18E1DEFC"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2C3432AE"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6988FB79"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47244EFC"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56F70751"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5DE08C3C"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0A70C386"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2309AA79"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
          <w:p w14:paraId="44DD9FAD" w14:textId="77777777" w:rsidR="00444F8F" w:rsidRPr="00563CB6" w:rsidRDefault="00444F8F" w:rsidP="000D2978">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 xml:space="preserve">Уметь: </w:t>
            </w:r>
            <w:r w:rsidR="00980BD7" w:rsidRPr="00563CB6">
              <w:rPr>
                <w:rFonts w:ascii="Times New Roman" w:eastAsia="Calibri" w:hAnsi="Times New Roman" w:cs="Times New Roman"/>
                <w:sz w:val="24"/>
                <w:szCs w:val="24"/>
              </w:rPr>
              <w:t>структурировать логистические проекты в различных отраслях инфраструктуры</w:t>
            </w:r>
          </w:p>
        </w:tc>
        <w:tc>
          <w:tcPr>
            <w:tcW w:w="2800" w:type="dxa"/>
            <w:shd w:val="clear" w:color="auto" w:fill="FFFFFF" w:themeFill="background1"/>
          </w:tcPr>
          <w:p w14:paraId="054380C6" w14:textId="77777777" w:rsidR="00444F8F" w:rsidRPr="00563CB6" w:rsidRDefault="00444F8F" w:rsidP="000D2978">
            <w:pPr>
              <w:spacing w:after="0" w:line="240" w:lineRule="auto"/>
              <w:contextualSpacing/>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lastRenderedPageBreak/>
              <w:t>Задание</w:t>
            </w:r>
          </w:p>
          <w:p w14:paraId="09AFE601" w14:textId="77777777" w:rsidR="00980BD7" w:rsidRPr="00563CB6" w:rsidRDefault="00980BD7" w:rsidP="000D2978">
            <w:pPr>
              <w:spacing w:after="0" w:line="240" w:lineRule="auto"/>
              <w:contextualSpacing/>
              <w:jc w:val="both"/>
              <w:rPr>
                <w:rFonts w:ascii="Times New Roman" w:eastAsia="Calibri" w:hAnsi="Times New Roman" w:cs="Times New Roman"/>
                <w:sz w:val="24"/>
                <w:szCs w:val="24"/>
              </w:rPr>
            </w:pPr>
            <w:r w:rsidRPr="00563CB6">
              <w:rPr>
                <w:rFonts w:ascii="Times New Roman" w:eastAsia="Calibri" w:hAnsi="Times New Roman" w:cs="Times New Roman"/>
                <w:sz w:val="24"/>
                <w:szCs w:val="24"/>
              </w:rPr>
              <w:t>Проект в сфере логистики предполагает сложную систему договорных отношений. Охарактеризуйте следующие виды соглашений</w:t>
            </w:r>
          </w:p>
          <w:p w14:paraId="3C175F13" w14:textId="77777777" w:rsidR="00980BD7" w:rsidRPr="00563CB6" w:rsidRDefault="00980BD7" w:rsidP="000D2978">
            <w:pPr>
              <w:spacing w:after="0" w:line="240" w:lineRule="auto"/>
              <w:rPr>
                <w:rFonts w:ascii="Times New Roman" w:eastAsia="Calibri" w:hAnsi="Times New Roman" w:cs="Times New Roman"/>
                <w:sz w:val="24"/>
                <w:szCs w:val="24"/>
              </w:rPr>
            </w:pPr>
            <w:r w:rsidRPr="00563CB6">
              <w:rPr>
                <w:rFonts w:ascii="Times New Roman" w:eastAsia="Calibri" w:hAnsi="Times New Roman" w:cs="Times New Roman"/>
                <w:sz w:val="24"/>
                <w:szCs w:val="24"/>
              </w:rPr>
              <w:t>А) Концессионное соглашение</w:t>
            </w:r>
          </w:p>
          <w:p w14:paraId="67A723E8" w14:textId="77777777" w:rsidR="00980BD7" w:rsidRPr="00563CB6" w:rsidRDefault="00980BD7" w:rsidP="000D2978">
            <w:pPr>
              <w:spacing w:after="0" w:line="240" w:lineRule="auto"/>
              <w:rPr>
                <w:rFonts w:ascii="Times New Roman" w:eastAsia="Calibri" w:hAnsi="Times New Roman" w:cs="Times New Roman"/>
                <w:sz w:val="24"/>
                <w:szCs w:val="24"/>
              </w:rPr>
            </w:pPr>
            <w:r w:rsidRPr="00563CB6">
              <w:rPr>
                <w:rFonts w:ascii="Times New Roman" w:eastAsia="Calibri" w:hAnsi="Times New Roman" w:cs="Times New Roman"/>
                <w:sz w:val="24"/>
                <w:szCs w:val="24"/>
              </w:rPr>
              <w:t>Б) Акционерное соглашение</w:t>
            </w:r>
          </w:p>
          <w:p w14:paraId="12196A7A" w14:textId="77777777" w:rsidR="00980BD7" w:rsidRPr="00563CB6" w:rsidRDefault="00980BD7" w:rsidP="000D2978">
            <w:pPr>
              <w:spacing w:after="0" w:line="240" w:lineRule="auto"/>
              <w:rPr>
                <w:rFonts w:ascii="Times New Roman" w:eastAsia="Calibri" w:hAnsi="Times New Roman" w:cs="Times New Roman"/>
                <w:sz w:val="24"/>
                <w:szCs w:val="24"/>
              </w:rPr>
            </w:pPr>
            <w:r w:rsidRPr="00563CB6">
              <w:rPr>
                <w:rFonts w:ascii="Times New Roman" w:eastAsia="Calibri" w:hAnsi="Times New Roman" w:cs="Times New Roman"/>
                <w:sz w:val="24"/>
                <w:szCs w:val="24"/>
              </w:rPr>
              <w:t>В) Договор кредитования</w:t>
            </w:r>
          </w:p>
          <w:p w14:paraId="74169313" w14:textId="77777777" w:rsidR="00980BD7" w:rsidRPr="00563CB6" w:rsidRDefault="00980BD7" w:rsidP="000D2978">
            <w:pPr>
              <w:spacing w:after="0" w:line="240" w:lineRule="auto"/>
              <w:rPr>
                <w:rFonts w:ascii="Times New Roman" w:eastAsia="Calibri" w:hAnsi="Times New Roman" w:cs="Times New Roman"/>
                <w:sz w:val="24"/>
                <w:szCs w:val="24"/>
              </w:rPr>
            </w:pPr>
            <w:r w:rsidRPr="00563CB6">
              <w:rPr>
                <w:rFonts w:ascii="Times New Roman" w:eastAsia="Calibri" w:hAnsi="Times New Roman" w:cs="Times New Roman"/>
                <w:sz w:val="24"/>
                <w:szCs w:val="24"/>
              </w:rPr>
              <w:t>Г) Договор на эксплуатацию</w:t>
            </w:r>
          </w:p>
          <w:p w14:paraId="2115280E" w14:textId="77777777" w:rsidR="00980BD7" w:rsidRPr="00563CB6" w:rsidRDefault="00980BD7" w:rsidP="000D2978">
            <w:pPr>
              <w:spacing w:after="0" w:line="240" w:lineRule="auto"/>
              <w:rPr>
                <w:rFonts w:ascii="Times New Roman" w:eastAsia="Calibri" w:hAnsi="Times New Roman" w:cs="Times New Roman"/>
                <w:sz w:val="24"/>
                <w:szCs w:val="24"/>
              </w:rPr>
            </w:pPr>
            <w:r w:rsidRPr="00563CB6">
              <w:rPr>
                <w:rFonts w:ascii="Times New Roman" w:eastAsia="Calibri" w:hAnsi="Times New Roman" w:cs="Times New Roman"/>
                <w:sz w:val="24"/>
                <w:szCs w:val="24"/>
              </w:rPr>
              <w:t>Д) Договор на покупку услуг</w:t>
            </w:r>
          </w:p>
          <w:p w14:paraId="43AE6725" w14:textId="77777777" w:rsidR="00980BD7" w:rsidRPr="00563CB6" w:rsidRDefault="00980BD7" w:rsidP="000D2978">
            <w:pPr>
              <w:spacing w:after="0" w:line="240" w:lineRule="auto"/>
              <w:rPr>
                <w:rFonts w:ascii="Times New Roman" w:eastAsia="Calibri" w:hAnsi="Times New Roman" w:cs="Times New Roman"/>
                <w:sz w:val="24"/>
                <w:szCs w:val="24"/>
              </w:rPr>
            </w:pPr>
            <w:r w:rsidRPr="00563CB6">
              <w:rPr>
                <w:rFonts w:ascii="Times New Roman" w:eastAsia="Calibri" w:hAnsi="Times New Roman" w:cs="Times New Roman"/>
                <w:sz w:val="24"/>
                <w:szCs w:val="24"/>
              </w:rPr>
              <w:t>Е) Договор на строительство</w:t>
            </w:r>
          </w:p>
          <w:p w14:paraId="14B7C9EA" w14:textId="77777777" w:rsidR="00980BD7" w:rsidRPr="00563CB6" w:rsidRDefault="00980BD7" w:rsidP="000D2978">
            <w:pPr>
              <w:spacing w:after="0" w:line="240" w:lineRule="auto"/>
              <w:rPr>
                <w:rFonts w:ascii="Times New Roman" w:eastAsia="Calibri" w:hAnsi="Times New Roman" w:cs="Times New Roman"/>
                <w:sz w:val="24"/>
                <w:szCs w:val="24"/>
              </w:rPr>
            </w:pPr>
            <w:r w:rsidRPr="00563CB6">
              <w:rPr>
                <w:rFonts w:ascii="Times New Roman" w:eastAsia="Calibri" w:hAnsi="Times New Roman" w:cs="Times New Roman"/>
                <w:sz w:val="24"/>
                <w:szCs w:val="24"/>
              </w:rPr>
              <w:t>Ж) Прямое соглашение</w:t>
            </w:r>
          </w:p>
          <w:p w14:paraId="69C9D6D2" w14:textId="77777777" w:rsidR="00980BD7" w:rsidRPr="00563CB6" w:rsidRDefault="00980BD7" w:rsidP="000D2978">
            <w:pPr>
              <w:spacing w:after="0" w:line="240" w:lineRule="auto"/>
              <w:rPr>
                <w:rFonts w:ascii="Times New Roman" w:eastAsia="Calibri" w:hAnsi="Times New Roman" w:cs="Times New Roman"/>
                <w:sz w:val="24"/>
                <w:szCs w:val="24"/>
              </w:rPr>
            </w:pPr>
            <w:r w:rsidRPr="00563CB6">
              <w:rPr>
                <w:rFonts w:ascii="Times New Roman" w:eastAsia="Calibri" w:hAnsi="Times New Roman" w:cs="Times New Roman"/>
                <w:sz w:val="24"/>
                <w:szCs w:val="24"/>
              </w:rPr>
              <w:t>З) Договор на поставку</w:t>
            </w:r>
          </w:p>
          <w:p w14:paraId="7F4314B2" w14:textId="77777777" w:rsidR="00624606" w:rsidRPr="00563CB6" w:rsidRDefault="00980BD7" w:rsidP="000D2978">
            <w:pPr>
              <w:spacing w:after="0" w:line="240" w:lineRule="auto"/>
              <w:contextualSpacing/>
              <w:jc w:val="both"/>
              <w:rPr>
                <w:rFonts w:ascii="Times New Roman" w:hAnsi="Times New Roman" w:cs="Times New Roman"/>
                <w:sz w:val="24"/>
                <w:szCs w:val="24"/>
              </w:rPr>
            </w:pPr>
            <w:r w:rsidRPr="00563CB6">
              <w:rPr>
                <w:rFonts w:ascii="Times New Roman" w:eastAsia="Calibri" w:hAnsi="Times New Roman" w:cs="Times New Roman"/>
                <w:sz w:val="24"/>
                <w:szCs w:val="24"/>
              </w:rPr>
              <w:lastRenderedPageBreak/>
              <w:t>И) Договор страхования</w:t>
            </w:r>
          </w:p>
          <w:p w14:paraId="4B7DEBC5" w14:textId="77777777" w:rsidR="00624606" w:rsidRPr="00563CB6" w:rsidRDefault="00624606" w:rsidP="000D2978">
            <w:pPr>
              <w:spacing w:after="0" w:line="240" w:lineRule="auto"/>
              <w:contextualSpacing/>
              <w:jc w:val="both"/>
              <w:rPr>
                <w:rFonts w:ascii="Times New Roman" w:eastAsia="Times New Roman" w:hAnsi="Times New Roman" w:cs="Times New Roman"/>
                <w:b/>
                <w:sz w:val="24"/>
                <w:szCs w:val="24"/>
                <w:lang w:eastAsia="ru-RU"/>
              </w:rPr>
            </w:pPr>
          </w:p>
          <w:p w14:paraId="38CACF31" w14:textId="77777777" w:rsidR="00C301A3" w:rsidRPr="00563CB6" w:rsidRDefault="00C301A3" w:rsidP="000D2978">
            <w:pPr>
              <w:spacing w:after="0" w:line="240" w:lineRule="auto"/>
              <w:contextualSpacing/>
              <w:jc w:val="both"/>
              <w:rPr>
                <w:rFonts w:ascii="Times New Roman" w:eastAsia="Times New Roman" w:hAnsi="Times New Roman" w:cs="Times New Roman"/>
                <w:b/>
                <w:sz w:val="24"/>
                <w:szCs w:val="24"/>
                <w:lang w:eastAsia="ru-RU"/>
              </w:rPr>
            </w:pPr>
          </w:p>
          <w:p w14:paraId="577B507C" w14:textId="77777777" w:rsidR="00444F8F" w:rsidRPr="00563CB6" w:rsidRDefault="00444F8F" w:rsidP="000D2978">
            <w:pPr>
              <w:spacing w:after="0" w:line="240" w:lineRule="auto"/>
              <w:contextualSpacing/>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Задание</w:t>
            </w:r>
          </w:p>
          <w:p w14:paraId="30CB7C0A" w14:textId="77777777" w:rsidR="00444F8F" w:rsidRPr="00563CB6" w:rsidRDefault="00980BD7" w:rsidP="000D2978">
            <w:pPr>
              <w:shd w:val="clear" w:color="auto" w:fill="FFFFFF"/>
              <w:spacing w:after="0" w:line="240" w:lineRule="auto"/>
              <w:jc w:val="both"/>
              <w:textAlignment w:val="baseline"/>
              <w:rPr>
                <w:rFonts w:ascii="Times New Roman" w:eastAsia="Times New Roman" w:hAnsi="Times New Roman" w:cs="Times New Roman"/>
                <w:sz w:val="24"/>
                <w:szCs w:val="24"/>
              </w:rPr>
            </w:pPr>
            <w:r w:rsidRPr="00563CB6">
              <w:rPr>
                <w:rFonts w:ascii="Times New Roman" w:hAnsi="Times New Roman" w:cs="Times New Roman"/>
                <w:spacing w:val="-5"/>
                <w:sz w:val="24"/>
                <w:szCs w:val="24"/>
              </w:rPr>
              <w:t>Раскройте сущность и принципы проектного финансирования в сфере логистики. Проведите краткий сравнительный анализ проектного финансирования и других видов финансирования.</w:t>
            </w:r>
          </w:p>
        </w:tc>
      </w:tr>
      <w:tr w:rsidR="00681E5A" w:rsidRPr="00563CB6" w14:paraId="08E8753D" w14:textId="77777777" w:rsidTr="000D2978">
        <w:trPr>
          <w:trHeight w:val="840"/>
        </w:trPr>
        <w:tc>
          <w:tcPr>
            <w:tcW w:w="1934" w:type="dxa"/>
            <w:vMerge/>
            <w:shd w:val="clear" w:color="auto" w:fill="FFFFFF" w:themeFill="background1"/>
          </w:tcPr>
          <w:p w14:paraId="1E320C43" w14:textId="77777777" w:rsidR="00444F8F" w:rsidRPr="00563CB6" w:rsidRDefault="00444F8F" w:rsidP="000D2978">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FFFFFF" w:themeFill="background1"/>
          </w:tcPr>
          <w:p w14:paraId="010D2655" w14:textId="77777777" w:rsidR="00444F8F" w:rsidRPr="00563CB6" w:rsidRDefault="000D2978" w:rsidP="000D2978">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sz w:val="24"/>
                <w:szCs w:val="24"/>
                <w:lang w:eastAsia="ru-RU"/>
              </w:rPr>
              <w:t>3. </w:t>
            </w:r>
            <w:r w:rsidR="00980BD7" w:rsidRPr="00563CB6">
              <w:rPr>
                <w:rStyle w:val="FontStyle12"/>
                <w:rFonts w:eastAsia="Calibri"/>
                <w:sz w:val="24"/>
                <w:szCs w:val="24"/>
              </w:rPr>
              <w:t xml:space="preserve">Разрабатывает </w:t>
            </w:r>
            <w:r w:rsidR="00980BD7" w:rsidRPr="00563CB6">
              <w:rPr>
                <w:rStyle w:val="FontStyle12"/>
                <w:sz w:val="24"/>
                <w:szCs w:val="24"/>
              </w:rPr>
              <w:t>эффективные экономические решения по рациональной организации бизнес-процессов в логистике</w:t>
            </w:r>
          </w:p>
        </w:tc>
        <w:tc>
          <w:tcPr>
            <w:tcW w:w="2835" w:type="dxa"/>
            <w:shd w:val="clear" w:color="auto" w:fill="FFFFFF" w:themeFill="background1"/>
          </w:tcPr>
          <w:p w14:paraId="708442FF" w14:textId="77777777" w:rsidR="00444F8F" w:rsidRPr="00563CB6" w:rsidRDefault="00444F8F" w:rsidP="000D2978">
            <w:pPr>
              <w:numPr>
                <w:ilvl w:val="0"/>
                <w:numId w:val="6"/>
              </w:numPr>
              <w:autoSpaceDE w:val="0"/>
              <w:autoSpaceDN w:val="0"/>
              <w:adjustRightInd w:val="0"/>
              <w:spacing w:after="0" w:line="240" w:lineRule="auto"/>
              <w:ind w:left="0" w:firstLine="0"/>
              <w:jc w:val="both"/>
              <w:rPr>
                <w:rFonts w:ascii="Times New Roman" w:eastAsia="Arial Unicode MS" w:hAnsi="Times New Roman" w:cs="Times New Roman"/>
                <w:b/>
                <w:sz w:val="24"/>
                <w:szCs w:val="24"/>
                <w:u w:color="000000"/>
                <w:lang w:eastAsia="ru-RU"/>
              </w:rPr>
            </w:pPr>
            <w:r w:rsidRPr="00563CB6">
              <w:rPr>
                <w:rFonts w:ascii="Times New Roman" w:eastAsia="Arial Unicode MS" w:hAnsi="Times New Roman" w:cs="Times New Roman"/>
                <w:b/>
                <w:sz w:val="24"/>
                <w:szCs w:val="24"/>
                <w:u w:color="000000"/>
                <w:lang w:eastAsia="ru-RU"/>
              </w:rPr>
              <w:t xml:space="preserve">Знать: </w:t>
            </w:r>
            <w:r w:rsidR="00980BD7" w:rsidRPr="00563CB6">
              <w:rPr>
                <w:rFonts w:ascii="Times New Roman" w:eastAsia="Calibri" w:hAnsi="Times New Roman" w:cs="Times New Roman"/>
                <w:sz w:val="24"/>
                <w:szCs w:val="24"/>
              </w:rPr>
              <w:t>законодательные и нормативные акты, регулирующие привлечение и организацию внебюджетного финансирования в логистические проекты</w:t>
            </w:r>
          </w:p>
          <w:p w14:paraId="1D0B32B7"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1A56215"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0B0A408"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391B008"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71AF6AE"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0762789" w14:textId="77777777" w:rsidR="00565649" w:rsidRPr="00563CB6" w:rsidRDefault="00565649" w:rsidP="0056564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FD780B1" w14:textId="77777777" w:rsidR="00444F8F" w:rsidRPr="00563CB6" w:rsidRDefault="00444F8F" w:rsidP="000D2978">
            <w:pPr>
              <w:numPr>
                <w:ilvl w:val="0"/>
                <w:numId w:val="6"/>
              </w:numPr>
              <w:autoSpaceDE w:val="0"/>
              <w:autoSpaceDN w:val="0"/>
              <w:adjustRightInd w:val="0"/>
              <w:spacing w:after="0" w:line="240" w:lineRule="auto"/>
              <w:ind w:left="0" w:firstLine="0"/>
              <w:jc w:val="both"/>
              <w:rPr>
                <w:rFonts w:ascii="Times New Roman" w:eastAsia="Arial Unicode MS" w:hAnsi="Times New Roman" w:cs="Times New Roman"/>
                <w:b/>
                <w:sz w:val="24"/>
                <w:szCs w:val="24"/>
                <w:u w:color="000000"/>
                <w:lang w:eastAsia="ru-RU"/>
              </w:rPr>
            </w:pPr>
            <w:r w:rsidRPr="00563CB6">
              <w:rPr>
                <w:rFonts w:ascii="Times New Roman" w:eastAsia="Arial Unicode MS" w:hAnsi="Times New Roman" w:cs="Times New Roman"/>
                <w:b/>
                <w:sz w:val="24"/>
                <w:szCs w:val="24"/>
                <w:u w:color="000000"/>
                <w:lang w:eastAsia="ru-RU"/>
              </w:rPr>
              <w:t xml:space="preserve">Уметь: </w:t>
            </w:r>
            <w:r w:rsidR="00980BD7" w:rsidRPr="00563CB6">
              <w:rPr>
                <w:rFonts w:ascii="Times New Roman" w:eastAsia="Calibri" w:hAnsi="Times New Roman" w:cs="Times New Roman"/>
                <w:sz w:val="24"/>
                <w:szCs w:val="24"/>
              </w:rPr>
              <w:t>применять лучшие зарубежные и российские практики по привлечению частных партнеров, в т.ч. инвесторов, в логистические проекты</w:t>
            </w:r>
          </w:p>
        </w:tc>
        <w:tc>
          <w:tcPr>
            <w:tcW w:w="2800" w:type="dxa"/>
            <w:shd w:val="clear" w:color="auto" w:fill="FFFFFF" w:themeFill="background1"/>
          </w:tcPr>
          <w:p w14:paraId="697102E8" w14:textId="77777777" w:rsidR="00C8632C" w:rsidRPr="00563CB6" w:rsidRDefault="00C8632C" w:rsidP="000D2978">
            <w:pPr>
              <w:spacing w:after="0" w:line="240" w:lineRule="auto"/>
              <w:contextualSpacing/>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Задание</w:t>
            </w:r>
          </w:p>
          <w:p w14:paraId="2F895ABE" w14:textId="77777777" w:rsidR="00C8632C" w:rsidRPr="00563CB6" w:rsidRDefault="00980BD7" w:rsidP="000D2978">
            <w:pPr>
              <w:spacing w:after="0" w:line="240" w:lineRule="auto"/>
              <w:contextualSpacing/>
              <w:jc w:val="both"/>
              <w:rPr>
                <w:rFonts w:ascii="Times New Roman" w:hAnsi="Times New Roman" w:cs="Times New Roman"/>
                <w:sz w:val="24"/>
                <w:szCs w:val="24"/>
              </w:rPr>
            </w:pPr>
            <w:r w:rsidRPr="00563CB6">
              <w:rPr>
                <w:rFonts w:ascii="Times New Roman" w:hAnsi="Times New Roman" w:cs="Times New Roman"/>
                <w:sz w:val="24"/>
                <w:szCs w:val="24"/>
              </w:rPr>
              <w:t>Текущая цена одной обыкновенной акции компании составляет 34</w:t>
            </w:r>
            <w:r w:rsidR="000D2978" w:rsidRPr="00563CB6">
              <w:rPr>
                <w:rFonts w:ascii="Times New Roman" w:hAnsi="Times New Roman" w:cs="Times New Roman"/>
                <w:sz w:val="24"/>
                <w:szCs w:val="24"/>
              </w:rPr>
              <w:t xml:space="preserve"> руб.</w:t>
            </w:r>
            <w:r w:rsidRPr="00563CB6">
              <w:rPr>
                <w:rFonts w:ascii="Times New Roman" w:hAnsi="Times New Roman" w:cs="Times New Roman"/>
                <w:sz w:val="24"/>
                <w:szCs w:val="24"/>
              </w:rPr>
              <w:t xml:space="preserve"> Ожидаемая в следующем году величина дивиденда 2</w:t>
            </w:r>
            <w:r w:rsidR="000D2978" w:rsidRPr="00563CB6">
              <w:rPr>
                <w:rFonts w:ascii="Times New Roman" w:hAnsi="Times New Roman" w:cs="Times New Roman"/>
                <w:sz w:val="24"/>
                <w:szCs w:val="24"/>
              </w:rPr>
              <w:t>,34 руб</w:t>
            </w:r>
            <w:r w:rsidRPr="00563CB6">
              <w:rPr>
                <w:rFonts w:ascii="Times New Roman" w:hAnsi="Times New Roman" w:cs="Times New Roman"/>
                <w:sz w:val="24"/>
                <w:szCs w:val="24"/>
              </w:rPr>
              <w:t>. Кроме того, предприятие планирует ежегодный прирост дивидендов 2%. Определить стоимость собственного капитала предприятия.</w:t>
            </w:r>
          </w:p>
          <w:p w14:paraId="436B0A68" w14:textId="77777777" w:rsidR="00980BD7" w:rsidRPr="00563CB6" w:rsidRDefault="00980BD7" w:rsidP="000D2978">
            <w:pPr>
              <w:spacing w:after="0" w:line="240" w:lineRule="auto"/>
              <w:contextualSpacing/>
              <w:jc w:val="both"/>
              <w:rPr>
                <w:rFonts w:ascii="Times New Roman" w:eastAsia="Times New Roman" w:hAnsi="Times New Roman" w:cs="Times New Roman"/>
                <w:b/>
                <w:sz w:val="24"/>
                <w:szCs w:val="24"/>
                <w:lang w:eastAsia="ru-RU"/>
              </w:rPr>
            </w:pPr>
          </w:p>
          <w:p w14:paraId="7C7B1A62" w14:textId="77777777" w:rsidR="00444F8F" w:rsidRPr="00563CB6" w:rsidRDefault="00444F8F" w:rsidP="000D2978">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b/>
                <w:sz w:val="24"/>
                <w:szCs w:val="24"/>
                <w:lang w:eastAsia="ru-RU"/>
              </w:rPr>
              <w:t>Задание</w:t>
            </w:r>
          </w:p>
          <w:p w14:paraId="19B0234E" w14:textId="77777777" w:rsidR="00980BD7" w:rsidRPr="00563CB6" w:rsidRDefault="00980BD7" w:rsidP="000D2978">
            <w:pPr>
              <w:spacing w:after="0" w:line="240" w:lineRule="auto"/>
              <w:jc w:val="both"/>
              <w:rPr>
                <w:rFonts w:ascii="Times New Roman" w:hAnsi="Times New Roman" w:cs="Times New Roman"/>
                <w:sz w:val="24"/>
                <w:szCs w:val="24"/>
              </w:rPr>
            </w:pPr>
            <w:r w:rsidRPr="00563CB6">
              <w:rPr>
                <w:rFonts w:ascii="Times New Roman" w:hAnsi="Times New Roman" w:cs="Times New Roman"/>
                <w:sz w:val="24"/>
                <w:szCs w:val="24"/>
              </w:rPr>
              <w:t>Сравните по критериям IRR, NPV два проекта, если стоимость капитала 13%:</w:t>
            </w:r>
          </w:p>
          <w:p w14:paraId="15472B00" w14:textId="77777777" w:rsidR="00980BD7" w:rsidRPr="00563CB6" w:rsidRDefault="00980BD7" w:rsidP="000D2978">
            <w:pPr>
              <w:spacing w:after="0" w:line="240" w:lineRule="auto"/>
              <w:rPr>
                <w:rFonts w:ascii="Times New Roman" w:hAnsi="Times New Roman" w:cs="Times New Roman"/>
                <w:sz w:val="24"/>
                <w:szCs w:val="24"/>
              </w:rPr>
            </w:pPr>
            <w:r w:rsidRPr="00563CB6">
              <w:rPr>
                <w:rFonts w:ascii="Times New Roman" w:hAnsi="Times New Roman" w:cs="Times New Roman"/>
                <w:sz w:val="24"/>
                <w:szCs w:val="24"/>
              </w:rPr>
              <w:t>Размер инвестиций:</w:t>
            </w:r>
          </w:p>
          <w:p w14:paraId="6649534C" w14:textId="77777777" w:rsidR="00980BD7" w:rsidRPr="00563CB6" w:rsidRDefault="00980BD7" w:rsidP="000D2978">
            <w:pPr>
              <w:spacing w:after="0" w:line="240" w:lineRule="auto"/>
              <w:rPr>
                <w:rFonts w:ascii="Times New Roman" w:hAnsi="Times New Roman" w:cs="Times New Roman"/>
                <w:sz w:val="24"/>
                <w:szCs w:val="24"/>
              </w:rPr>
            </w:pPr>
            <w:r w:rsidRPr="00563CB6">
              <w:rPr>
                <w:rFonts w:ascii="Times New Roman" w:hAnsi="Times New Roman" w:cs="Times New Roman"/>
                <w:sz w:val="24"/>
                <w:szCs w:val="24"/>
              </w:rPr>
              <w:t>Проект А – 20 тыс. рублей</w:t>
            </w:r>
          </w:p>
          <w:p w14:paraId="260D8292" w14:textId="77777777" w:rsidR="00980BD7" w:rsidRPr="00563CB6" w:rsidRDefault="00980BD7" w:rsidP="000D2978">
            <w:pPr>
              <w:spacing w:after="0" w:line="240" w:lineRule="auto"/>
              <w:rPr>
                <w:rFonts w:ascii="Times New Roman" w:hAnsi="Times New Roman" w:cs="Times New Roman"/>
                <w:sz w:val="24"/>
                <w:szCs w:val="24"/>
              </w:rPr>
            </w:pPr>
            <w:r w:rsidRPr="00563CB6">
              <w:rPr>
                <w:rFonts w:ascii="Times New Roman" w:hAnsi="Times New Roman" w:cs="Times New Roman"/>
                <w:sz w:val="24"/>
                <w:szCs w:val="24"/>
              </w:rPr>
              <w:t>Проект Б – 20 тыс. рублей</w:t>
            </w:r>
          </w:p>
          <w:p w14:paraId="6F56ED75" w14:textId="77777777" w:rsidR="00980BD7" w:rsidRPr="00563CB6" w:rsidRDefault="00980BD7" w:rsidP="000D2978">
            <w:pPr>
              <w:spacing w:after="0" w:line="240" w:lineRule="auto"/>
              <w:rPr>
                <w:rFonts w:ascii="Times New Roman" w:hAnsi="Times New Roman" w:cs="Times New Roman"/>
                <w:sz w:val="24"/>
                <w:szCs w:val="24"/>
              </w:rPr>
            </w:pPr>
          </w:p>
          <w:p w14:paraId="74E09A36" w14:textId="77777777" w:rsidR="00980BD7" w:rsidRPr="00563CB6" w:rsidRDefault="00980BD7" w:rsidP="000D2978">
            <w:pPr>
              <w:spacing w:after="0" w:line="240" w:lineRule="auto"/>
              <w:rPr>
                <w:rFonts w:ascii="Times New Roman" w:hAnsi="Times New Roman" w:cs="Times New Roman"/>
                <w:sz w:val="24"/>
                <w:szCs w:val="24"/>
              </w:rPr>
            </w:pPr>
            <w:r w:rsidRPr="00563CB6">
              <w:rPr>
                <w:rFonts w:ascii="Times New Roman" w:hAnsi="Times New Roman" w:cs="Times New Roman"/>
                <w:sz w:val="24"/>
                <w:szCs w:val="24"/>
              </w:rPr>
              <w:t>Денежный поток по проекту А:</w:t>
            </w:r>
          </w:p>
          <w:p w14:paraId="6788FB6E" w14:textId="77777777" w:rsidR="00980BD7" w:rsidRPr="00563CB6" w:rsidRDefault="00980BD7" w:rsidP="000D2978">
            <w:pPr>
              <w:spacing w:after="0" w:line="240" w:lineRule="auto"/>
              <w:rPr>
                <w:rFonts w:ascii="Times New Roman" w:hAnsi="Times New Roman" w:cs="Times New Roman"/>
                <w:sz w:val="24"/>
                <w:szCs w:val="24"/>
              </w:rPr>
            </w:pPr>
            <w:r w:rsidRPr="00563CB6">
              <w:rPr>
                <w:rFonts w:ascii="Times New Roman" w:hAnsi="Times New Roman" w:cs="Times New Roman"/>
                <w:sz w:val="24"/>
                <w:szCs w:val="24"/>
              </w:rPr>
              <w:t>В период 1 – 7 тыс. рублей</w:t>
            </w:r>
          </w:p>
          <w:p w14:paraId="0D22A7DF" w14:textId="77777777" w:rsidR="00980BD7" w:rsidRPr="00563CB6" w:rsidRDefault="00980BD7" w:rsidP="000D2978">
            <w:pPr>
              <w:spacing w:after="0" w:line="240" w:lineRule="auto"/>
              <w:rPr>
                <w:rFonts w:ascii="Times New Roman" w:hAnsi="Times New Roman" w:cs="Times New Roman"/>
                <w:sz w:val="24"/>
                <w:szCs w:val="24"/>
              </w:rPr>
            </w:pPr>
            <w:r w:rsidRPr="00563CB6">
              <w:rPr>
                <w:rFonts w:ascii="Times New Roman" w:hAnsi="Times New Roman" w:cs="Times New Roman"/>
                <w:sz w:val="24"/>
                <w:szCs w:val="24"/>
              </w:rPr>
              <w:t>В период 2 – 7 тыс. рублей</w:t>
            </w:r>
          </w:p>
          <w:p w14:paraId="058EC1A0" w14:textId="77777777" w:rsidR="00980BD7" w:rsidRPr="00563CB6" w:rsidRDefault="00980BD7" w:rsidP="000D2978">
            <w:pPr>
              <w:spacing w:after="0" w:line="240" w:lineRule="auto"/>
              <w:rPr>
                <w:rFonts w:ascii="Times New Roman" w:hAnsi="Times New Roman" w:cs="Times New Roman"/>
                <w:sz w:val="24"/>
                <w:szCs w:val="24"/>
              </w:rPr>
            </w:pPr>
            <w:r w:rsidRPr="00563CB6">
              <w:rPr>
                <w:rFonts w:ascii="Times New Roman" w:hAnsi="Times New Roman" w:cs="Times New Roman"/>
                <w:sz w:val="24"/>
                <w:szCs w:val="24"/>
              </w:rPr>
              <w:t>В период 3 – 7 тыс. рублей</w:t>
            </w:r>
          </w:p>
          <w:p w14:paraId="50A6BFA9" w14:textId="77777777" w:rsidR="00980BD7" w:rsidRPr="00563CB6" w:rsidRDefault="00980BD7" w:rsidP="000D2978">
            <w:pPr>
              <w:spacing w:after="0" w:line="240" w:lineRule="auto"/>
              <w:rPr>
                <w:rFonts w:ascii="Times New Roman" w:hAnsi="Times New Roman" w:cs="Times New Roman"/>
                <w:sz w:val="24"/>
                <w:szCs w:val="24"/>
              </w:rPr>
            </w:pPr>
          </w:p>
          <w:p w14:paraId="28139A80" w14:textId="77777777" w:rsidR="00980BD7" w:rsidRPr="00563CB6" w:rsidRDefault="00980BD7" w:rsidP="000D2978">
            <w:pPr>
              <w:spacing w:after="0" w:line="240" w:lineRule="auto"/>
              <w:rPr>
                <w:rFonts w:ascii="Times New Roman" w:hAnsi="Times New Roman" w:cs="Times New Roman"/>
                <w:sz w:val="24"/>
                <w:szCs w:val="24"/>
              </w:rPr>
            </w:pPr>
            <w:r w:rsidRPr="00563CB6">
              <w:rPr>
                <w:rFonts w:ascii="Times New Roman" w:hAnsi="Times New Roman" w:cs="Times New Roman"/>
                <w:sz w:val="24"/>
                <w:szCs w:val="24"/>
              </w:rPr>
              <w:t>Денежный поток по проекту Б:</w:t>
            </w:r>
          </w:p>
          <w:p w14:paraId="131AEDC1" w14:textId="77777777" w:rsidR="00980BD7" w:rsidRPr="00563CB6" w:rsidRDefault="00980BD7" w:rsidP="000D2978">
            <w:pPr>
              <w:spacing w:after="0" w:line="240" w:lineRule="auto"/>
              <w:rPr>
                <w:rFonts w:ascii="Times New Roman" w:hAnsi="Times New Roman" w:cs="Times New Roman"/>
                <w:sz w:val="24"/>
                <w:szCs w:val="24"/>
              </w:rPr>
            </w:pPr>
            <w:r w:rsidRPr="00563CB6">
              <w:rPr>
                <w:rFonts w:ascii="Times New Roman" w:hAnsi="Times New Roman" w:cs="Times New Roman"/>
                <w:sz w:val="24"/>
                <w:szCs w:val="24"/>
              </w:rPr>
              <w:t>В период 1 – 2,5 тыс. рублей</w:t>
            </w:r>
          </w:p>
          <w:p w14:paraId="0B1FC302" w14:textId="77777777" w:rsidR="00980BD7" w:rsidRPr="00563CB6" w:rsidRDefault="00980BD7" w:rsidP="000D2978">
            <w:pPr>
              <w:spacing w:after="0" w:line="240" w:lineRule="auto"/>
              <w:rPr>
                <w:rFonts w:ascii="Times New Roman" w:hAnsi="Times New Roman" w:cs="Times New Roman"/>
                <w:sz w:val="24"/>
                <w:szCs w:val="24"/>
              </w:rPr>
            </w:pPr>
            <w:r w:rsidRPr="00563CB6">
              <w:rPr>
                <w:rFonts w:ascii="Times New Roman" w:hAnsi="Times New Roman" w:cs="Times New Roman"/>
                <w:sz w:val="24"/>
                <w:szCs w:val="24"/>
              </w:rPr>
              <w:lastRenderedPageBreak/>
              <w:t>В период 2 – 5 тыс. рублей</w:t>
            </w:r>
          </w:p>
          <w:p w14:paraId="5C88D88D" w14:textId="77777777" w:rsidR="00444F8F" w:rsidRPr="00563CB6" w:rsidRDefault="00980BD7" w:rsidP="000D2978">
            <w:pPr>
              <w:spacing w:after="0" w:line="240" w:lineRule="auto"/>
              <w:rPr>
                <w:rFonts w:ascii="Times New Roman" w:hAnsi="Times New Roman" w:cs="Times New Roman"/>
                <w:sz w:val="24"/>
                <w:szCs w:val="24"/>
              </w:rPr>
            </w:pPr>
            <w:r w:rsidRPr="00563CB6">
              <w:rPr>
                <w:rFonts w:ascii="Times New Roman" w:hAnsi="Times New Roman" w:cs="Times New Roman"/>
                <w:sz w:val="24"/>
                <w:szCs w:val="24"/>
              </w:rPr>
              <w:t>В период 3 – 10 тыс. рублей</w:t>
            </w:r>
            <w:r w:rsidR="00C8632C" w:rsidRPr="00563CB6">
              <w:rPr>
                <w:rFonts w:ascii="Times New Roman" w:hAnsi="Times New Roman" w:cs="Times New Roman"/>
                <w:sz w:val="24"/>
                <w:szCs w:val="24"/>
              </w:rPr>
              <w:t xml:space="preserve">. </w:t>
            </w:r>
          </w:p>
        </w:tc>
      </w:tr>
      <w:tr w:rsidR="00681E5A" w:rsidRPr="00563CB6" w14:paraId="5A7FE7E2" w14:textId="77777777" w:rsidTr="000D2978">
        <w:trPr>
          <w:trHeight w:val="1265"/>
        </w:trPr>
        <w:tc>
          <w:tcPr>
            <w:tcW w:w="1934" w:type="dxa"/>
            <w:vMerge w:val="restart"/>
            <w:shd w:val="clear" w:color="auto" w:fill="FFFFFF" w:themeFill="background1"/>
          </w:tcPr>
          <w:p w14:paraId="58E65ABC" w14:textId="77777777" w:rsidR="00681E5A" w:rsidRPr="00563CB6" w:rsidRDefault="00681E5A" w:rsidP="00681E5A">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u w:val="single"/>
                <w:lang w:eastAsia="ru-RU"/>
              </w:rPr>
            </w:pPr>
            <w:r w:rsidRPr="00563CB6">
              <w:rPr>
                <w:rFonts w:ascii="Times New Roman" w:eastAsia="Times New Roman" w:hAnsi="Times New Roman" w:cs="Times New Roman"/>
                <w:sz w:val="24"/>
                <w:szCs w:val="24"/>
                <w:u w:val="single"/>
                <w:lang w:eastAsia="ru-RU"/>
              </w:rPr>
              <w:lastRenderedPageBreak/>
              <w:t>ПКН-4</w:t>
            </w:r>
          </w:p>
          <w:p w14:paraId="1833B345" w14:textId="77777777" w:rsidR="00681E5A" w:rsidRPr="00563CB6" w:rsidRDefault="00681E5A" w:rsidP="00681E5A">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u w:val="single"/>
                <w:lang w:eastAsia="ru-RU"/>
              </w:rPr>
            </w:pPr>
            <w:r w:rsidRPr="00563CB6">
              <w:rPr>
                <w:rFonts w:ascii="Times New Roman" w:eastAsia="Calibri" w:hAnsi="Times New Roman" w:cs="Times New Roman"/>
                <w:sz w:val="24"/>
                <w:szCs w:val="28"/>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002" w:type="dxa"/>
            <w:shd w:val="clear" w:color="auto" w:fill="FFFFFF" w:themeFill="background1"/>
          </w:tcPr>
          <w:p w14:paraId="127110CC" w14:textId="77777777" w:rsidR="00681E5A" w:rsidRPr="00563CB6" w:rsidRDefault="00681E5A" w:rsidP="00681E5A">
            <w:pPr>
              <w:autoSpaceDE w:val="0"/>
              <w:autoSpaceDN w:val="0"/>
              <w:adjustRightInd w:val="0"/>
              <w:spacing w:after="0" w:line="240" w:lineRule="auto"/>
              <w:rPr>
                <w:rFonts w:ascii="Times New Roman" w:eastAsia="Times New Roman" w:hAnsi="Times New Roman" w:cs="Times New Roman"/>
                <w:strike/>
                <w:sz w:val="24"/>
                <w:szCs w:val="24"/>
              </w:rPr>
            </w:pPr>
            <w:r w:rsidRPr="00563CB6">
              <w:rPr>
                <w:rFonts w:ascii="Times New Roman" w:eastAsia="Times New Roman" w:hAnsi="Times New Roman" w:cs="Times New Roman"/>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tc>
        <w:tc>
          <w:tcPr>
            <w:tcW w:w="2835" w:type="dxa"/>
            <w:shd w:val="clear" w:color="auto" w:fill="FFFFFF" w:themeFill="background1"/>
          </w:tcPr>
          <w:p w14:paraId="169E1477" w14:textId="77777777" w:rsidR="00681E5A" w:rsidRPr="00563CB6" w:rsidRDefault="00681E5A" w:rsidP="00681E5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 xml:space="preserve">Знать: </w:t>
            </w:r>
            <w:r w:rsidRPr="00563CB6">
              <w:rPr>
                <w:rFonts w:ascii="Times New Roman" w:hAnsi="Times New Roman" w:cs="Times New Roman"/>
                <w:sz w:val="24"/>
                <w:szCs w:val="27"/>
              </w:rPr>
              <w:t>оценку эффективности и результативности деятельности организации в целом и отдельных проектов</w:t>
            </w:r>
          </w:p>
          <w:p w14:paraId="4983CF1B"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0AD0949"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94A247C"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C66A99F"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9862D46" w14:textId="77777777" w:rsidR="00681E5A" w:rsidRPr="00563CB6" w:rsidRDefault="00681E5A" w:rsidP="00681E5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Уметь</w:t>
            </w:r>
            <w:r w:rsidRPr="00563CB6">
              <w:rPr>
                <w:rFonts w:ascii="Times New Roman" w:eastAsia="Arial Unicode MS" w:hAnsi="Times New Roman" w:cs="Times New Roman"/>
                <w:sz w:val="24"/>
                <w:szCs w:val="24"/>
                <w:u w:color="000000"/>
                <w:lang w:eastAsia="ru-RU"/>
              </w:rPr>
              <w:t xml:space="preserve">: </w:t>
            </w:r>
            <w:r w:rsidRPr="00563CB6">
              <w:rPr>
                <w:rFonts w:ascii="Times New Roman" w:eastAsia="Calibri" w:hAnsi="Times New Roman" w:cs="Times New Roman"/>
                <w:sz w:val="24"/>
                <w:szCs w:val="28"/>
              </w:rPr>
              <w:t>проводить расчёты эффективности проектов и уметь дать обоснования управленческим решениям</w:t>
            </w:r>
          </w:p>
        </w:tc>
        <w:tc>
          <w:tcPr>
            <w:tcW w:w="2800" w:type="dxa"/>
            <w:shd w:val="clear" w:color="auto" w:fill="FFFFFF" w:themeFill="background1"/>
          </w:tcPr>
          <w:p w14:paraId="5B83C193" w14:textId="77777777" w:rsidR="00681E5A" w:rsidRPr="00563CB6" w:rsidRDefault="00681E5A" w:rsidP="00681E5A">
            <w:pPr>
              <w:spacing w:after="0" w:line="240" w:lineRule="auto"/>
              <w:contextualSpacing/>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Задание</w:t>
            </w:r>
          </w:p>
          <w:p w14:paraId="68A61ADD"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hAnsi="Times New Roman" w:cs="Times New Roman"/>
                <w:sz w:val="24"/>
                <w:szCs w:val="24"/>
              </w:rPr>
              <w:t>Задан денежный поток в прогнозных ценах: - 5; 2; 2. Коэффициент дисконтирования без учета инфляции – 10%, темп инфляции – 5% ежегодно. Рассчитать NPV.</w:t>
            </w:r>
          </w:p>
          <w:p w14:paraId="476170CB"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p>
          <w:p w14:paraId="0030F3CB"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b/>
                <w:sz w:val="24"/>
                <w:szCs w:val="24"/>
                <w:lang w:eastAsia="ru-RU"/>
              </w:rPr>
              <w:t>Задание</w:t>
            </w:r>
          </w:p>
          <w:p w14:paraId="71055044" w14:textId="77777777" w:rsidR="00681E5A" w:rsidRPr="00563CB6" w:rsidRDefault="00681E5A" w:rsidP="00681E5A">
            <w:pPr>
              <w:spacing w:after="0" w:line="240" w:lineRule="auto"/>
              <w:jc w:val="both"/>
              <w:rPr>
                <w:rFonts w:ascii="Times New Roman" w:hAnsi="Times New Roman" w:cs="Times New Roman"/>
                <w:sz w:val="24"/>
                <w:szCs w:val="24"/>
              </w:rPr>
            </w:pPr>
            <w:r w:rsidRPr="00563CB6">
              <w:rPr>
                <w:rFonts w:ascii="Times New Roman" w:hAnsi="Times New Roman" w:cs="Times New Roman"/>
                <w:bCs/>
                <w:sz w:val="24"/>
                <w:szCs w:val="24"/>
              </w:rPr>
              <w:t>Чистая текущая стоимость (NPV) рассчитывается как:</w:t>
            </w:r>
          </w:p>
          <w:p w14:paraId="73E53045" w14:textId="77777777" w:rsidR="00681E5A" w:rsidRPr="00563CB6" w:rsidRDefault="00681E5A" w:rsidP="00681E5A">
            <w:pPr>
              <w:numPr>
                <w:ilvl w:val="0"/>
                <w:numId w:val="19"/>
              </w:numPr>
              <w:tabs>
                <w:tab w:val="clear" w:pos="720"/>
                <w:tab w:val="num" w:pos="0"/>
              </w:tabs>
              <w:spacing w:after="0" w:line="240" w:lineRule="auto"/>
              <w:ind w:left="0" w:firstLine="0"/>
              <w:jc w:val="both"/>
              <w:rPr>
                <w:rFonts w:ascii="Times New Roman" w:hAnsi="Times New Roman" w:cs="Times New Roman"/>
                <w:sz w:val="24"/>
                <w:szCs w:val="24"/>
              </w:rPr>
            </w:pPr>
            <w:r w:rsidRPr="00563CB6">
              <w:rPr>
                <w:rFonts w:ascii="Times New Roman" w:hAnsi="Times New Roman" w:cs="Times New Roman"/>
                <w:sz w:val="24"/>
                <w:szCs w:val="24"/>
              </w:rPr>
              <w:t>разность дисконтированных денежных потоков доходов и расходов, производимых в процессе реализации инвестиций за прогнозируемый период</w:t>
            </w:r>
          </w:p>
          <w:p w14:paraId="3A79C120" w14:textId="77777777" w:rsidR="00681E5A" w:rsidRPr="00563CB6" w:rsidRDefault="00681E5A" w:rsidP="00681E5A">
            <w:pPr>
              <w:numPr>
                <w:ilvl w:val="0"/>
                <w:numId w:val="19"/>
              </w:numPr>
              <w:tabs>
                <w:tab w:val="clear" w:pos="720"/>
                <w:tab w:val="num" w:pos="0"/>
              </w:tabs>
              <w:spacing w:after="0" w:line="240" w:lineRule="auto"/>
              <w:ind w:left="0" w:firstLine="0"/>
              <w:jc w:val="both"/>
              <w:rPr>
                <w:rFonts w:ascii="Times New Roman" w:hAnsi="Times New Roman" w:cs="Times New Roman"/>
                <w:sz w:val="24"/>
                <w:szCs w:val="24"/>
              </w:rPr>
            </w:pPr>
            <w:r w:rsidRPr="00563CB6">
              <w:rPr>
                <w:rFonts w:ascii="Times New Roman" w:hAnsi="Times New Roman" w:cs="Times New Roman"/>
                <w:sz w:val="24"/>
                <w:szCs w:val="24"/>
              </w:rPr>
              <w:t>отношение чистой текущей стоимости денежного притока к чистой текущей стоимости денежного оттока (включая первоначальные инвестиции)</w:t>
            </w:r>
          </w:p>
          <w:p w14:paraId="6BF2BE6A"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hAnsi="Times New Roman" w:cs="Times New Roman"/>
                <w:sz w:val="24"/>
                <w:szCs w:val="24"/>
              </w:rPr>
              <w:t>отношение среднегодовой величины прибыли (за минусом отчислений в бюджет) от реализации проекта за период к средней величине инвестиций</w:t>
            </w:r>
            <w:r w:rsidRPr="00563CB6">
              <w:rPr>
                <w:rFonts w:ascii="Times New Roman" w:eastAsia="Times New Roman" w:hAnsi="Times New Roman" w:cs="Times New Roman"/>
                <w:sz w:val="24"/>
                <w:szCs w:val="24"/>
                <w:lang w:eastAsia="ru-RU"/>
              </w:rPr>
              <w:t>.</w:t>
            </w:r>
          </w:p>
        </w:tc>
      </w:tr>
      <w:tr w:rsidR="00681E5A" w:rsidRPr="00563CB6" w14:paraId="08B486B3" w14:textId="77777777" w:rsidTr="000D2978">
        <w:trPr>
          <w:trHeight w:val="1265"/>
        </w:trPr>
        <w:tc>
          <w:tcPr>
            <w:tcW w:w="1934" w:type="dxa"/>
            <w:vMerge/>
            <w:shd w:val="clear" w:color="auto" w:fill="FFFFFF" w:themeFill="background1"/>
          </w:tcPr>
          <w:p w14:paraId="77EFC135" w14:textId="77777777" w:rsidR="00681E5A" w:rsidRPr="00563CB6" w:rsidRDefault="00681E5A" w:rsidP="00681E5A">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FFFFFF" w:themeFill="background1"/>
          </w:tcPr>
          <w:p w14:paraId="43D414FA" w14:textId="77777777" w:rsidR="00681E5A" w:rsidRPr="00563CB6" w:rsidRDefault="00C301A3" w:rsidP="00681E5A">
            <w:pPr>
              <w:autoSpaceDE w:val="0"/>
              <w:autoSpaceDN w:val="0"/>
              <w:adjustRightInd w:val="0"/>
              <w:spacing w:after="0" w:line="240" w:lineRule="auto"/>
              <w:rPr>
                <w:rFonts w:ascii="Times New Roman" w:eastAsia="Times New Roman" w:hAnsi="Times New Roman" w:cs="Times New Roman"/>
                <w:sz w:val="24"/>
                <w:szCs w:val="24"/>
              </w:rPr>
            </w:pPr>
            <w:r w:rsidRPr="00563CB6">
              <w:rPr>
                <w:rFonts w:ascii="Times New Roman" w:eastAsia="Times New Roman" w:hAnsi="Times New Roman" w:cs="Times New Roman"/>
                <w:sz w:val="24"/>
                <w:szCs w:val="24"/>
              </w:rPr>
              <w:t>2.</w:t>
            </w:r>
            <w:r w:rsidR="00681E5A" w:rsidRPr="00563CB6">
              <w:rPr>
                <w:rFonts w:ascii="Times New Roman" w:hAnsi="Times New Roman" w:cs="Times New Roman"/>
                <w:sz w:val="24"/>
              </w:rPr>
              <w:t>Демонстрирует владение методами управления бизнес-процессами и их реинжиниринга.</w:t>
            </w:r>
          </w:p>
        </w:tc>
        <w:tc>
          <w:tcPr>
            <w:tcW w:w="2835" w:type="dxa"/>
            <w:shd w:val="clear" w:color="auto" w:fill="FFFFFF" w:themeFill="background1"/>
          </w:tcPr>
          <w:p w14:paraId="3A358513" w14:textId="77777777" w:rsidR="00681E5A" w:rsidRPr="00563CB6" w:rsidRDefault="00681E5A" w:rsidP="00681E5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 xml:space="preserve">Знать: </w:t>
            </w:r>
            <w:r w:rsidRPr="00563CB6">
              <w:rPr>
                <w:rFonts w:ascii="Times New Roman" w:eastAsia="Calibri" w:hAnsi="Times New Roman" w:cs="Times New Roman"/>
                <w:sz w:val="24"/>
                <w:szCs w:val="28"/>
              </w:rPr>
              <w:t>теоретические основы количественного и качественного анализа</w:t>
            </w:r>
          </w:p>
          <w:p w14:paraId="323F03F8"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688014F"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AA700BA"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D3AEEC"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AEA54EC"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AC8BC9F"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1F90644"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97224C4"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AF9204F"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2595DE0"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7338C9"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4564BC3"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DA56263"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CBC550B" w14:textId="77777777" w:rsidR="00681E5A" w:rsidRPr="00563CB6" w:rsidRDefault="00681E5A" w:rsidP="00681E5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Уметь</w:t>
            </w:r>
            <w:r w:rsidRPr="00563CB6">
              <w:rPr>
                <w:rFonts w:ascii="Times New Roman" w:eastAsia="Arial Unicode MS" w:hAnsi="Times New Roman" w:cs="Times New Roman"/>
                <w:sz w:val="24"/>
                <w:szCs w:val="24"/>
                <w:u w:color="000000"/>
                <w:lang w:eastAsia="ru-RU"/>
              </w:rPr>
              <w:t xml:space="preserve">: </w:t>
            </w:r>
            <w:r w:rsidRPr="00563CB6">
              <w:rPr>
                <w:rFonts w:ascii="Times New Roman" w:eastAsia="Calibri" w:hAnsi="Times New Roman" w:cs="Times New Roman"/>
                <w:sz w:val="24"/>
                <w:szCs w:val="28"/>
              </w:rPr>
              <w:t xml:space="preserve">применять инструменты анализа в целях разработки мероприятий по совершенствованию </w:t>
            </w:r>
            <w:r w:rsidRPr="00563CB6">
              <w:rPr>
                <w:rFonts w:ascii="Times New Roman" w:hAnsi="Times New Roman" w:cs="Times New Roman"/>
                <w:sz w:val="24"/>
              </w:rPr>
              <w:t>бизнес-процессов</w:t>
            </w:r>
          </w:p>
        </w:tc>
        <w:tc>
          <w:tcPr>
            <w:tcW w:w="2800" w:type="dxa"/>
            <w:shd w:val="clear" w:color="auto" w:fill="FFFFFF" w:themeFill="background1"/>
          </w:tcPr>
          <w:p w14:paraId="5017621C" w14:textId="77777777" w:rsidR="00681E5A" w:rsidRPr="00563CB6" w:rsidRDefault="00681E5A" w:rsidP="00681E5A">
            <w:pPr>
              <w:spacing w:after="0" w:line="240" w:lineRule="auto"/>
              <w:contextualSpacing/>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lastRenderedPageBreak/>
              <w:t>Задание</w:t>
            </w:r>
          </w:p>
          <w:p w14:paraId="2C1BA138" w14:textId="77777777" w:rsidR="00681E5A" w:rsidRPr="00563CB6" w:rsidRDefault="00681E5A" w:rsidP="00681E5A">
            <w:pPr>
              <w:spacing w:after="0" w:line="240" w:lineRule="auto"/>
              <w:rPr>
                <w:rFonts w:ascii="Times New Roman" w:hAnsi="Times New Roman" w:cs="Times New Roman"/>
                <w:sz w:val="24"/>
                <w:szCs w:val="24"/>
              </w:rPr>
            </w:pPr>
            <w:r w:rsidRPr="00563CB6">
              <w:rPr>
                <w:rFonts w:ascii="Times New Roman" w:hAnsi="Times New Roman" w:cs="Times New Roman"/>
                <w:bCs/>
                <w:sz w:val="24"/>
                <w:szCs w:val="24"/>
              </w:rPr>
              <w:t>Второй этап оценки инвестиционного проекта заключается в оценке эффективности проекта:</w:t>
            </w:r>
          </w:p>
          <w:p w14:paraId="3B049B0A" w14:textId="77777777" w:rsidR="00681E5A" w:rsidRPr="00563CB6" w:rsidRDefault="00681E5A" w:rsidP="00681E5A">
            <w:pPr>
              <w:numPr>
                <w:ilvl w:val="0"/>
                <w:numId w:val="20"/>
              </w:numPr>
              <w:tabs>
                <w:tab w:val="num" w:pos="0"/>
              </w:tabs>
              <w:spacing w:after="0" w:line="240" w:lineRule="auto"/>
              <w:ind w:left="0" w:firstLine="0"/>
              <w:rPr>
                <w:rFonts w:ascii="Times New Roman" w:hAnsi="Times New Roman" w:cs="Times New Roman"/>
                <w:sz w:val="24"/>
                <w:szCs w:val="24"/>
              </w:rPr>
            </w:pPr>
            <w:r w:rsidRPr="00563CB6">
              <w:rPr>
                <w:rFonts w:ascii="Times New Roman" w:hAnsi="Times New Roman" w:cs="Times New Roman"/>
                <w:sz w:val="24"/>
                <w:szCs w:val="24"/>
              </w:rPr>
              <w:t>в целом</w:t>
            </w:r>
          </w:p>
          <w:p w14:paraId="3ABCA33A" w14:textId="77777777" w:rsidR="00681E5A" w:rsidRPr="00563CB6" w:rsidRDefault="00681E5A" w:rsidP="00681E5A">
            <w:pPr>
              <w:numPr>
                <w:ilvl w:val="0"/>
                <w:numId w:val="20"/>
              </w:numPr>
              <w:tabs>
                <w:tab w:val="num" w:pos="0"/>
              </w:tabs>
              <w:spacing w:after="0" w:line="240" w:lineRule="auto"/>
              <w:ind w:left="0" w:firstLine="0"/>
              <w:rPr>
                <w:rFonts w:ascii="Times New Roman" w:hAnsi="Times New Roman" w:cs="Times New Roman"/>
                <w:sz w:val="24"/>
                <w:szCs w:val="24"/>
              </w:rPr>
            </w:pPr>
            <w:r w:rsidRPr="00563CB6">
              <w:rPr>
                <w:rFonts w:ascii="Times New Roman" w:hAnsi="Times New Roman" w:cs="Times New Roman"/>
                <w:sz w:val="24"/>
                <w:szCs w:val="24"/>
              </w:rPr>
              <w:t>для каждого из участников</w:t>
            </w:r>
          </w:p>
          <w:p w14:paraId="71CEC4AE" w14:textId="77777777" w:rsidR="00681E5A" w:rsidRPr="00563CB6" w:rsidRDefault="00681E5A" w:rsidP="00681E5A">
            <w:pPr>
              <w:numPr>
                <w:ilvl w:val="0"/>
                <w:numId w:val="20"/>
              </w:numPr>
              <w:tabs>
                <w:tab w:val="num" w:pos="0"/>
              </w:tabs>
              <w:spacing w:after="0" w:line="240" w:lineRule="auto"/>
              <w:ind w:left="0" w:firstLine="0"/>
              <w:rPr>
                <w:rFonts w:ascii="Times New Roman" w:hAnsi="Times New Roman" w:cs="Times New Roman"/>
                <w:sz w:val="24"/>
                <w:szCs w:val="24"/>
              </w:rPr>
            </w:pPr>
            <w:r w:rsidRPr="00563CB6">
              <w:rPr>
                <w:rFonts w:ascii="Times New Roman" w:hAnsi="Times New Roman" w:cs="Times New Roman"/>
                <w:sz w:val="24"/>
                <w:szCs w:val="24"/>
              </w:rPr>
              <w:lastRenderedPageBreak/>
              <w:t>без учета схемы финансирования</w:t>
            </w:r>
          </w:p>
          <w:p w14:paraId="245C3489"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hAnsi="Times New Roman" w:cs="Times New Roman"/>
                <w:sz w:val="24"/>
                <w:szCs w:val="24"/>
              </w:rPr>
              <w:t>с точки зрения общества и отдельной, генерирующей проект организации</w:t>
            </w:r>
            <w:r w:rsidRPr="00563CB6">
              <w:rPr>
                <w:rFonts w:ascii="Times New Roman" w:eastAsia="Times New Roman" w:hAnsi="Times New Roman" w:cs="Times New Roman"/>
                <w:sz w:val="24"/>
                <w:szCs w:val="24"/>
                <w:lang w:eastAsia="ru-RU"/>
              </w:rPr>
              <w:t xml:space="preserve">. </w:t>
            </w:r>
          </w:p>
          <w:p w14:paraId="00581FD9"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p>
          <w:p w14:paraId="4FCA8486" w14:textId="77777777" w:rsidR="00681E5A" w:rsidRPr="00563CB6" w:rsidRDefault="00681E5A" w:rsidP="00681E5A">
            <w:pPr>
              <w:spacing w:after="0" w:line="240" w:lineRule="auto"/>
              <w:contextualSpacing/>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Задание</w:t>
            </w:r>
          </w:p>
          <w:p w14:paraId="274AE778" w14:textId="77777777" w:rsidR="00681E5A" w:rsidRPr="00563CB6" w:rsidRDefault="00681E5A" w:rsidP="00681E5A">
            <w:pPr>
              <w:spacing w:after="0" w:line="240" w:lineRule="auto"/>
              <w:rPr>
                <w:rFonts w:ascii="Times New Roman" w:hAnsi="Times New Roman" w:cs="Times New Roman"/>
                <w:sz w:val="24"/>
                <w:szCs w:val="24"/>
              </w:rPr>
            </w:pPr>
            <w:r w:rsidRPr="00563CB6">
              <w:rPr>
                <w:rFonts w:ascii="Times New Roman" w:hAnsi="Times New Roman" w:cs="Times New Roman"/>
                <w:bCs/>
                <w:sz w:val="24"/>
                <w:szCs w:val="24"/>
              </w:rPr>
              <w:t>Первый этап оценки инвестиционного проекта заключается в:</w:t>
            </w:r>
          </w:p>
          <w:p w14:paraId="7F9E9FD6" w14:textId="77777777" w:rsidR="00681E5A" w:rsidRPr="00563CB6" w:rsidRDefault="00681E5A" w:rsidP="00681E5A">
            <w:pPr>
              <w:numPr>
                <w:ilvl w:val="0"/>
                <w:numId w:val="21"/>
              </w:numPr>
              <w:tabs>
                <w:tab w:val="num" w:pos="0"/>
              </w:tabs>
              <w:spacing w:after="0" w:line="240" w:lineRule="auto"/>
              <w:ind w:left="0" w:firstLine="0"/>
              <w:rPr>
                <w:rFonts w:ascii="Times New Roman" w:hAnsi="Times New Roman" w:cs="Times New Roman"/>
                <w:sz w:val="24"/>
                <w:szCs w:val="24"/>
              </w:rPr>
            </w:pPr>
            <w:r w:rsidRPr="00563CB6">
              <w:rPr>
                <w:rFonts w:ascii="Times New Roman" w:hAnsi="Times New Roman" w:cs="Times New Roman"/>
                <w:sz w:val="24"/>
                <w:szCs w:val="24"/>
              </w:rPr>
              <w:t>оценке эффективности проекта в целом</w:t>
            </w:r>
          </w:p>
          <w:p w14:paraId="0366CC42" w14:textId="77777777" w:rsidR="00681E5A" w:rsidRPr="00563CB6" w:rsidRDefault="00681E5A" w:rsidP="00681E5A">
            <w:pPr>
              <w:numPr>
                <w:ilvl w:val="0"/>
                <w:numId w:val="21"/>
              </w:numPr>
              <w:tabs>
                <w:tab w:val="num" w:pos="0"/>
              </w:tabs>
              <w:spacing w:after="0" w:line="240" w:lineRule="auto"/>
              <w:ind w:left="0" w:firstLine="0"/>
              <w:rPr>
                <w:rFonts w:ascii="Times New Roman" w:hAnsi="Times New Roman" w:cs="Times New Roman"/>
                <w:sz w:val="24"/>
                <w:szCs w:val="24"/>
              </w:rPr>
            </w:pPr>
            <w:r w:rsidRPr="00563CB6">
              <w:rPr>
                <w:rFonts w:ascii="Times New Roman" w:hAnsi="Times New Roman" w:cs="Times New Roman"/>
                <w:sz w:val="24"/>
                <w:szCs w:val="24"/>
              </w:rPr>
              <w:t>оценке эффективности проекта для каждого из участников</w:t>
            </w:r>
          </w:p>
          <w:p w14:paraId="19B6A8AA" w14:textId="77777777" w:rsidR="00681E5A" w:rsidRPr="00563CB6" w:rsidRDefault="00681E5A" w:rsidP="00681E5A">
            <w:pPr>
              <w:numPr>
                <w:ilvl w:val="0"/>
                <w:numId w:val="21"/>
              </w:numPr>
              <w:tabs>
                <w:tab w:val="num" w:pos="0"/>
              </w:tabs>
              <w:spacing w:after="0" w:line="240" w:lineRule="auto"/>
              <w:ind w:left="0" w:firstLine="0"/>
              <w:rPr>
                <w:rFonts w:ascii="Times New Roman" w:hAnsi="Times New Roman" w:cs="Times New Roman"/>
                <w:sz w:val="24"/>
                <w:szCs w:val="24"/>
              </w:rPr>
            </w:pPr>
            <w:r w:rsidRPr="00563CB6">
              <w:rPr>
                <w:rFonts w:ascii="Times New Roman" w:hAnsi="Times New Roman" w:cs="Times New Roman"/>
                <w:sz w:val="24"/>
                <w:szCs w:val="24"/>
              </w:rPr>
              <w:t>оценке эффективности проекта с учетом схемы финансирования</w:t>
            </w:r>
          </w:p>
          <w:p w14:paraId="0F714D70"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hAnsi="Times New Roman" w:cs="Times New Roman"/>
                <w:sz w:val="24"/>
                <w:szCs w:val="24"/>
              </w:rPr>
              <w:t>оценке финансовой реализуемости инвестиционного проекта</w:t>
            </w:r>
            <w:r w:rsidRPr="00563CB6">
              <w:rPr>
                <w:rFonts w:ascii="Times New Roman" w:eastAsia="Times New Roman" w:hAnsi="Times New Roman" w:cs="Times New Roman"/>
                <w:sz w:val="24"/>
                <w:szCs w:val="24"/>
                <w:lang w:eastAsia="ru-RU"/>
              </w:rPr>
              <w:t>.</w:t>
            </w:r>
          </w:p>
        </w:tc>
      </w:tr>
      <w:tr w:rsidR="00681E5A" w:rsidRPr="00563CB6" w14:paraId="0632E300" w14:textId="77777777" w:rsidTr="000D2978">
        <w:trPr>
          <w:trHeight w:val="1265"/>
        </w:trPr>
        <w:tc>
          <w:tcPr>
            <w:tcW w:w="1934" w:type="dxa"/>
            <w:vMerge/>
            <w:shd w:val="clear" w:color="auto" w:fill="FFFFFF" w:themeFill="background1"/>
          </w:tcPr>
          <w:p w14:paraId="10A03FAC" w14:textId="77777777" w:rsidR="00681E5A" w:rsidRPr="00563CB6" w:rsidRDefault="00681E5A" w:rsidP="00681E5A">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FFFFFF" w:themeFill="background1"/>
          </w:tcPr>
          <w:p w14:paraId="6EB75743" w14:textId="77777777" w:rsidR="00681E5A" w:rsidRPr="00563CB6" w:rsidRDefault="00681E5A" w:rsidP="00681E5A">
            <w:pPr>
              <w:autoSpaceDE w:val="0"/>
              <w:autoSpaceDN w:val="0"/>
              <w:adjustRightInd w:val="0"/>
              <w:spacing w:after="0" w:line="240" w:lineRule="auto"/>
              <w:rPr>
                <w:rFonts w:ascii="Times New Roman" w:eastAsia="Times New Roman" w:hAnsi="Times New Roman" w:cs="Times New Roman"/>
                <w:sz w:val="24"/>
                <w:szCs w:val="24"/>
              </w:rPr>
            </w:pPr>
            <w:r w:rsidRPr="00563CB6">
              <w:rPr>
                <w:rFonts w:ascii="Times New Roman" w:hAnsi="Times New Roman" w:cs="Times New Roman"/>
                <w:sz w:val="24"/>
              </w:rPr>
              <w:t>3. Реализует способность управления материальными и финансовыми потоками.</w:t>
            </w:r>
          </w:p>
        </w:tc>
        <w:tc>
          <w:tcPr>
            <w:tcW w:w="2835" w:type="dxa"/>
            <w:shd w:val="clear" w:color="auto" w:fill="FFFFFF" w:themeFill="background1"/>
          </w:tcPr>
          <w:p w14:paraId="0A9BA4DF" w14:textId="77777777" w:rsidR="00681E5A" w:rsidRPr="00563CB6" w:rsidRDefault="00681E5A" w:rsidP="00681E5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 xml:space="preserve">Знать: </w:t>
            </w:r>
            <w:r w:rsidRPr="00563CB6">
              <w:rPr>
                <w:rFonts w:ascii="Times New Roman" w:eastAsia="Calibri" w:hAnsi="Times New Roman" w:cs="Times New Roman"/>
                <w:sz w:val="24"/>
                <w:szCs w:val="28"/>
              </w:rPr>
              <w:t>подходы к выявлению негативных факторов снижения эффективности</w:t>
            </w:r>
          </w:p>
          <w:p w14:paraId="1010B87C"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822CBC"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8FB1145"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2D27057"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2C7F23"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C165123"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F336304" w14:textId="77777777" w:rsidR="00681E5A" w:rsidRPr="00563CB6" w:rsidRDefault="00681E5A" w:rsidP="00681E5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Уметь</w:t>
            </w:r>
            <w:r w:rsidRPr="00563CB6">
              <w:rPr>
                <w:rFonts w:ascii="Times New Roman" w:eastAsia="Arial Unicode MS" w:hAnsi="Times New Roman" w:cs="Times New Roman"/>
                <w:sz w:val="24"/>
                <w:szCs w:val="24"/>
                <w:u w:color="000000"/>
                <w:lang w:eastAsia="ru-RU"/>
              </w:rPr>
              <w:t xml:space="preserve">: </w:t>
            </w:r>
            <w:r w:rsidRPr="00563CB6">
              <w:rPr>
                <w:rFonts w:ascii="Times New Roman" w:eastAsia="Calibri" w:hAnsi="Times New Roman" w:cs="Times New Roman"/>
                <w:sz w:val="24"/>
                <w:szCs w:val="28"/>
              </w:rPr>
              <w:t xml:space="preserve">разработать систему диагностики эффективности </w:t>
            </w:r>
            <w:r w:rsidRPr="00563CB6">
              <w:rPr>
                <w:rFonts w:ascii="Times New Roman" w:hAnsi="Times New Roman" w:cs="Times New Roman"/>
                <w:sz w:val="24"/>
              </w:rPr>
              <w:t>управления материальными и финансовыми потоками</w:t>
            </w:r>
          </w:p>
        </w:tc>
        <w:tc>
          <w:tcPr>
            <w:tcW w:w="2800" w:type="dxa"/>
            <w:shd w:val="clear" w:color="auto" w:fill="FFFFFF" w:themeFill="background1"/>
          </w:tcPr>
          <w:p w14:paraId="116A45E1" w14:textId="77777777" w:rsidR="00681E5A" w:rsidRPr="00563CB6" w:rsidRDefault="00681E5A" w:rsidP="00681E5A">
            <w:pPr>
              <w:spacing w:after="0" w:line="240" w:lineRule="auto"/>
              <w:contextualSpacing/>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Задание</w:t>
            </w:r>
          </w:p>
          <w:p w14:paraId="35078FC5" w14:textId="77777777" w:rsidR="00681E5A" w:rsidRPr="00563CB6" w:rsidRDefault="00681E5A" w:rsidP="00681E5A">
            <w:pPr>
              <w:spacing w:after="0" w:line="240" w:lineRule="auto"/>
              <w:jc w:val="both"/>
              <w:rPr>
                <w:rFonts w:ascii="Times New Roman" w:hAnsi="Times New Roman" w:cs="Times New Roman"/>
                <w:sz w:val="24"/>
                <w:szCs w:val="24"/>
              </w:rPr>
            </w:pPr>
            <w:r w:rsidRPr="00563CB6">
              <w:rPr>
                <w:rFonts w:ascii="Times New Roman" w:hAnsi="Times New Roman" w:cs="Times New Roman"/>
                <w:bCs/>
                <w:sz w:val="24"/>
                <w:szCs w:val="24"/>
              </w:rPr>
              <w:t>Ставка дисконтирования - это...</w:t>
            </w:r>
          </w:p>
          <w:p w14:paraId="7E2359E5" w14:textId="77777777" w:rsidR="00681E5A" w:rsidRPr="00563CB6" w:rsidRDefault="00681E5A" w:rsidP="00681E5A">
            <w:pPr>
              <w:numPr>
                <w:ilvl w:val="0"/>
                <w:numId w:val="22"/>
              </w:numPr>
              <w:tabs>
                <w:tab w:val="num" w:pos="0"/>
              </w:tabs>
              <w:spacing w:after="0" w:line="240" w:lineRule="auto"/>
              <w:ind w:left="0" w:firstLine="0"/>
              <w:jc w:val="both"/>
              <w:rPr>
                <w:rFonts w:ascii="Times New Roman" w:hAnsi="Times New Roman" w:cs="Times New Roman"/>
                <w:sz w:val="24"/>
                <w:szCs w:val="24"/>
              </w:rPr>
            </w:pPr>
            <w:r w:rsidRPr="00563CB6">
              <w:rPr>
                <w:rFonts w:ascii="Times New Roman" w:hAnsi="Times New Roman" w:cs="Times New Roman"/>
                <w:sz w:val="24"/>
                <w:szCs w:val="24"/>
              </w:rPr>
              <w:t>норма прибыли с учетом риска;</w:t>
            </w:r>
          </w:p>
          <w:p w14:paraId="2D3CA486" w14:textId="77777777" w:rsidR="00681E5A" w:rsidRPr="00563CB6" w:rsidRDefault="00681E5A" w:rsidP="00681E5A">
            <w:pPr>
              <w:numPr>
                <w:ilvl w:val="0"/>
                <w:numId w:val="22"/>
              </w:numPr>
              <w:tabs>
                <w:tab w:val="num" w:pos="0"/>
              </w:tabs>
              <w:spacing w:after="0" w:line="240" w:lineRule="auto"/>
              <w:ind w:left="0" w:firstLine="0"/>
              <w:jc w:val="both"/>
              <w:rPr>
                <w:rFonts w:ascii="Times New Roman" w:hAnsi="Times New Roman" w:cs="Times New Roman"/>
                <w:sz w:val="24"/>
                <w:szCs w:val="24"/>
              </w:rPr>
            </w:pPr>
            <w:r w:rsidRPr="00563CB6">
              <w:rPr>
                <w:rFonts w:ascii="Times New Roman" w:hAnsi="Times New Roman" w:cs="Times New Roman"/>
                <w:sz w:val="24"/>
                <w:szCs w:val="24"/>
              </w:rPr>
              <w:t>величина, учитывающая инфляцию;</w:t>
            </w:r>
          </w:p>
          <w:p w14:paraId="0A8065C0"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hAnsi="Times New Roman" w:cs="Times New Roman"/>
                <w:sz w:val="24"/>
                <w:szCs w:val="24"/>
              </w:rPr>
              <w:t>инфляционная премия.</w:t>
            </w:r>
          </w:p>
          <w:p w14:paraId="7ACC2BA5"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p>
          <w:p w14:paraId="05B3624A"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b/>
                <w:sz w:val="24"/>
                <w:szCs w:val="24"/>
                <w:lang w:eastAsia="ru-RU"/>
              </w:rPr>
              <w:t>Задание</w:t>
            </w:r>
          </w:p>
          <w:p w14:paraId="4DCE6269" w14:textId="77777777" w:rsidR="00681E5A" w:rsidRPr="00563CB6" w:rsidRDefault="00681E5A" w:rsidP="00681E5A">
            <w:pPr>
              <w:spacing w:after="0" w:line="240" w:lineRule="auto"/>
              <w:jc w:val="both"/>
              <w:rPr>
                <w:rFonts w:ascii="Times New Roman" w:hAnsi="Times New Roman" w:cs="Times New Roman"/>
                <w:sz w:val="24"/>
                <w:szCs w:val="24"/>
              </w:rPr>
            </w:pPr>
            <w:r w:rsidRPr="00563CB6">
              <w:rPr>
                <w:rFonts w:ascii="Times New Roman" w:hAnsi="Times New Roman" w:cs="Times New Roman"/>
                <w:bCs/>
                <w:sz w:val="24"/>
                <w:szCs w:val="24"/>
              </w:rPr>
              <w:t>Метод чистой текущей стоимости учитывает:</w:t>
            </w:r>
          </w:p>
          <w:p w14:paraId="01A23276" w14:textId="77777777" w:rsidR="00681E5A" w:rsidRPr="00563CB6" w:rsidRDefault="00681E5A" w:rsidP="00681E5A">
            <w:pPr>
              <w:numPr>
                <w:ilvl w:val="0"/>
                <w:numId w:val="23"/>
              </w:numPr>
              <w:tabs>
                <w:tab w:val="num" w:pos="0"/>
              </w:tabs>
              <w:spacing w:after="0" w:line="240" w:lineRule="auto"/>
              <w:ind w:left="0" w:firstLine="0"/>
              <w:contextualSpacing/>
              <w:jc w:val="both"/>
              <w:rPr>
                <w:rFonts w:ascii="Times New Roman" w:hAnsi="Times New Roman" w:cs="Times New Roman"/>
                <w:b/>
                <w:bCs/>
                <w:sz w:val="24"/>
                <w:szCs w:val="24"/>
              </w:rPr>
            </w:pPr>
            <w:r w:rsidRPr="00563CB6">
              <w:rPr>
                <w:rFonts w:ascii="Times New Roman" w:hAnsi="Times New Roman" w:cs="Times New Roman"/>
                <w:sz w:val="24"/>
                <w:szCs w:val="24"/>
              </w:rPr>
              <w:t>только величину будущих поступлений от реализации проекта;</w:t>
            </w:r>
          </w:p>
          <w:p w14:paraId="467683F3" w14:textId="77777777" w:rsidR="00681E5A" w:rsidRPr="00563CB6" w:rsidRDefault="00681E5A" w:rsidP="00681E5A">
            <w:pPr>
              <w:numPr>
                <w:ilvl w:val="0"/>
                <w:numId w:val="23"/>
              </w:numPr>
              <w:tabs>
                <w:tab w:val="num" w:pos="0"/>
              </w:tabs>
              <w:spacing w:after="0" w:line="240" w:lineRule="auto"/>
              <w:ind w:left="0" w:firstLine="0"/>
              <w:contextualSpacing/>
              <w:jc w:val="both"/>
              <w:rPr>
                <w:rFonts w:ascii="Times New Roman" w:hAnsi="Times New Roman" w:cs="Times New Roman"/>
                <w:b/>
                <w:bCs/>
                <w:sz w:val="24"/>
                <w:szCs w:val="24"/>
              </w:rPr>
            </w:pPr>
            <w:r w:rsidRPr="00563CB6">
              <w:rPr>
                <w:rFonts w:ascii="Times New Roman" w:hAnsi="Times New Roman" w:cs="Times New Roman"/>
                <w:sz w:val="24"/>
                <w:szCs w:val="24"/>
              </w:rPr>
              <w:t>только величину будущих расходов, связанных с проектом;</w:t>
            </w:r>
          </w:p>
          <w:p w14:paraId="4BB0EC20" w14:textId="77777777" w:rsidR="00681E5A" w:rsidRPr="00563CB6" w:rsidRDefault="00681E5A" w:rsidP="00681E5A">
            <w:pPr>
              <w:numPr>
                <w:ilvl w:val="0"/>
                <w:numId w:val="23"/>
              </w:numPr>
              <w:tabs>
                <w:tab w:val="num" w:pos="0"/>
              </w:tabs>
              <w:spacing w:after="0" w:line="240" w:lineRule="auto"/>
              <w:ind w:left="0" w:firstLine="0"/>
              <w:contextualSpacing/>
              <w:jc w:val="both"/>
              <w:rPr>
                <w:rFonts w:ascii="Times New Roman" w:hAnsi="Times New Roman" w:cs="Times New Roman"/>
                <w:b/>
                <w:bCs/>
                <w:sz w:val="24"/>
                <w:szCs w:val="24"/>
              </w:rPr>
            </w:pPr>
            <w:r w:rsidRPr="00563CB6">
              <w:rPr>
                <w:rFonts w:ascii="Times New Roman" w:hAnsi="Times New Roman" w:cs="Times New Roman"/>
                <w:sz w:val="24"/>
                <w:szCs w:val="24"/>
              </w:rPr>
              <w:t>только величины будущих расходов и поступлений, связанных с проектом;</w:t>
            </w:r>
          </w:p>
          <w:p w14:paraId="5D5F6DAD"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hAnsi="Times New Roman" w:cs="Times New Roman"/>
                <w:sz w:val="24"/>
                <w:szCs w:val="24"/>
              </w:rPr>
              <w:t xml:space="preserve">величины будущих расходов и поступлений, </w:t>
            </w:r>
            <w:r w:rsidRPr="00563CB6">
              <w:rPr>
                <w:rFonts w:ascii="Times New Roman" w:hAnsi="Times New Roman" w:cs="Times New Roman"/>
                <w:sz w:val="24"/>
                <w:szCs w:val="24"/>
              </w:rPr>
              <w:lastRenderedPageBreak/>
              <w:t>связанных с проектом, и ставку дисконтирования</w:t>
            </w:r>
            <w:r w:rsidRPr="00563CB6">
              <w:rPr>
                <w:rFonts w:ascii="Times New Roman" w:eastAsia="Times New Roman" w:hAnsi="Times New Roman" w:cs="Times New Roman"/>
                <w:sz w:val="24"/>
                <w:szCs w:val="24"/>
                <w:lang w:eastAsia="ru-RU"/>
              </w:rPr>
              <w:t>.</w:t>
            </w:r>
          </w:p>
          <w:p w14:paraId="30FF6ED3" w14:textId="77777777" w:rsidR="00C301A3" w:rsidRPr="00563CB6" w:rsidRDefault="00C301A3" w:rsidP="00681E5A">
            <w:pPr>
              <w:spacing w:after="0" w:line="240" w:lineRule="auto"/>
              <w:contextualSpacing/>
              <w:jc w:val="both"/>
              <w:rPr>
                <w:rFonts w:ascii="Times New Roman" w:eastAsia="Times New Roman" w:hAnsi="Times New Roman" w:cs="Times New Roman"/>
                <w:sz w:val="24"/>
                <w:szCs w:val="24"/>
                <w:lang w:eastAsia="ru-RU"/>
              </w:rPr>
            </w:pPr>
          </w:p>
          <w:p w14:paraId="524B5A7C"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b/>
                <w:sz w:val="24"/>
                <w:szCs w:val="24"/>
                <w:lang w:eastAsia="ru-RU"/>
              </w:rPr>
              <w:t>Задание</w:t>
            </w:r>
          </w:p>
          <w:p w14:paraId="2FDB2BFA"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hAnsi="Times New Roman" w:cs="Times New Roman"/>
                <w:sz w:val="24"/>
                <w:szCs w:val="24"/>
              </w:rPr>
              <w:t>Стоимость собственных средств предприятия – 18%. В настоящее время предприятие располагает возможностью купить новое оборудование стоимостью 84,5 тыс. руб. Использование этого оборудования позволит увеличить объём выпускаемой продукции, что в конечном итоге приведет к 17 тыс. руб. дополнительного годового денежного дохода в течение 15 лет использования оборудования. Вычислите чистое современное значение проекта, предположив, что после окончания проекта оборудование может быть продано по остаточной стоимости 2,5 тыс. руб</w:t>
            </w:r>
          </w:p>
        </w:tc>
      </w:tr>
      <w:tr w:rsidR="00681E5A" w:rsidRPr="00563CB6" w14:paraId="207F09A8" w14:textId="77777777" w:rsidTr="00681E5A">
        <w:trPr>
          <w:trHeight w:val="7645"/>
        </w:trPr>
        <w:tc>
          <w:tcPr>
            <w:tcW w:w="1934" w:type="dxa"/>
            <w:vMerge/>
            <w:shd w:val="clear" w:color="auto" w:fill="FFFFFF" w:themeFill="background1"/>
          </w:tcPr>
          <w:p w14:paraId="693B2DEC" w14:textId="77777777" w:rsidR="00681E5A" w:rsidRPr="00563CB6" w:rsidRDefault="00681E5A" w:rsidP="00681E5A">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FFFFFF" w:themeFill="background1"/>
          </w:tcPr>
          <w:p w14:paraId="1E5D960C" w14:textId="77777777" w:rsidR="00681E5A" w:rsidRPr="00563CB6" w:rsidRDefault="00C301A3" w:rsidP="00C301A3">
            <w:pPr>
              <w:pStyle w:val="affd"/>
              <w:autoSpaceDE w:val="0"/>
              <w:autoSpaceDN w:val="0"/>
              <w:adjustRightInd w:val="0"/>
              <w:ind w:left="0"/>
              <w:rPr>
                <w:sz w:val="24"/>
                <w:szCs w:val="24"/>
              </w:rPr>
            </w:pPr>
            <w:r w:rsidRPr="00563CB6">
              <w:rPr>
                <w:sz w:val="24"/>
              </w:rPr>
              <w:t xml:space="preserve">4. </w:t>
            </w:r>
            <w:r w:rsidR="00681E5A" w:rsidRPr="00563CB6">
              <w:rPr>
                <w:sz w:val="24"/>
              </w:rPr>
              <w:t>Выявляет риски, существующие в деятельности организации, и управляет ими</w:t>
            </w:r>
          </w:p>
        </w:tc>
        <w:tc>
          <w:tcPr>
            <w:tcW w:w="2835" w:type="dxa"/>
            <w:shd w:val="clear" w:color="auto" w:fill="FFFFFF" w:themeFill="background1"/>
          </w:tcPr>
          <w:p w14:paraId="0751FFA3" w14:textId="77777777" w:rsidR="00C301A3" w:rsidRPr="00563CB6" w:rsidRDefault="00681E5A" w:rsidP="00C301A3">
            <w:pPr>
              <w:numPr>
                <w:ilvl w:val="0"/>
                <w:numId w:val="6"/>
              </w:numPr>
              <w:autoSpaceDE w:val="0"/>
              <w:autoSpaceDN w:val="0"/>
              <w:adjustRightInd w:val="0"/>
              <w:spacing w:after="0" w:line="240" w:lineRule="auto"/>
              <w:ind w:left="0" w:firstLine="0"/>
              <w:jc w:val="both"/>
              <w:rPr>
                <w:rFonts w:ascii="Times New Roman" w:eastAsia="Calibri" w:hAnsi="Times New Roman" w:cs="Times New Roman"/>
                <w:sz w:val="24"/>
                <w:szCs w:val="28"/>
              </w:rPr>
            </w:pPr>
            <w:r w:rsidRPr="00563CB6">
              <w:rPr>
                <w:rFonts w:ascii="Times New Roman" w:eastAsia="Arial Unicode MS" w:hAnsi="Times New Roman" w:cs="Times New Roman"/>
                <w:b/>
                <w:sz w:val="24"/>
                <w:szCs w:val="24"/>
                <w:u w:color="000000"/>
                <w:lang w:eastAsia="ru-RU"/>
              </w:rPr>
              <w:t xml:space="preserve">Знать: </w:t>
            </w:r>
            <w:r w:rsidR="00C301A3" w:rsidRPr="00563CB6">
              <w:rPr>
                <w:rFonts w:ascii="Times New Roman" w:eastAsia="Calibri" w:hAnsi="Times New Roman" w:cs="Times New Roman"/>
                <w:sz w:val="24"/>
                <w:szCs w:val="28"/>
              </w:rPr>
              <w:t>инструменты оценки влияния рисков на финансовые показатели</w:t>
            </w:r>
          </w:p>
          <w:p w14:paraId="6FC8C94F" w14:textId="77777777" w:rsidR="00C301A3" w:rsidRPr="00563CB6" w:rsidRDefault="00C301A3" w:rsidP="00C301A3">
            <w:pPr>
              <w:autoSpaceDE w:val="0"/>
              <w:autoSpaceDN w:val="0"/>
              <w:adjustRightInd w:val="0"/>
              <w:spacing w:after="0" w:line="240" w:lineRule="auto"/>
              <w:jc w:val="both"/>
              <w:rPr>
                <w:rFonts w:ascii="Times New Roman" w:eastAsia="Calibri" w:hAnsi="Times New Roman" w:cs="Times New Roman"/>
                <w:sz w:val="24"/>
                <w:szCs w:val="28"/>
              </w:rPr>
            </w:pPr>
          </w:p>
          <w:p w14:paraId="04DFC547" w14:textId="77777777" w:rsidR="00681E5A" w:rsidRPr="00563CB6" w:rsidRDefault="00681E5A" w:rsidP="00C301A3">
            <w:pPr>
              <w:autoSpaceDE w:val="0"/>
              <w:autoSpaceDN w:val="0"/>
              <w:adjustRightInd w:val="0"/>
              <w:spacing w:after="0" w:line="240" w:lineRule="auto"/>
              <w:jc w:val="both"/>
              <w:rPr>
                <w:rFonts w:ascii="Times New Roman" w:eastAsia="Times New Roman" w:hAnsi="Times New Roman" w:cs="Times New Roman"/>
                <w:sz w:val="24"/>
                <w:szCs w:val="24"/>
              </w:rPr>
            </w:pPr>
          </w:p>
          <w:p w14:paraId="179FE5B9"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6C3CB522"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6FFDCBC4"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767F0620"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021AF76F"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5F930FE6"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27D5DBB3"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525A3725"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6A026D77"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7A2E6510"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60E81A29"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434080C5"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1C98D24C"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2DC86116"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7B415AA9"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15400526"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5412511B"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5DBE4B87"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68646843"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6F00B398"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08F6C595"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7E06A63D"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60246C71"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706115AC"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57895388"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4A565F8C"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6E9C6136"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004A4F47"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3DD0179B"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732673B8"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25323CFA"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135A024A"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7F167E96"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1D03390E"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1FB08B9B"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52E871A7"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3A5D0449"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1D7A3E96"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75BFC0B4" w14:textId="77777777" w:rsidR="00681E5A" w:rsidRPr="00563CB6" w:rsidRDefault="00681E5A" w:rsidP="00681E5A">
            <w:pPr>
              <w:autoSpaceDE w:val="0"/>
              <w:autoSpaceDN w:val="0"/>
              <w:adjustRightInd w:val="0"/>
              <w:spacing w:after="0" w:line="240" w:lineRule="auto"/>
              <w:jc w:val="both"/>
              <w:rPr>
                <w:rFonts w:ascii="Times New Roman" w:eastAsia="Times New Roman" w:hAnsi="Times New Roman" w:cs="Times New Roman"/>
                <w:sz w:val="24"/>
                <w:szCs w:val="24"/>
              </w:rPr>
            </w:pPr>
          </w:p>
          <w:p w14:paraId="5850ACC7" w14:textId="77777777" w:rsidR="00681E5A" w:rsidRPr="00563CB6" w:rsidRDefault="00681E5A" w:rsidP="00681E5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3CB6">
              <w:rPr>
                <w:rFonts w:ascii="Times New Roman" w:eastAsia="Arial Unicode MS" w:hAnsi="Times New Roman" w:cs="Times New Roman"/>
                <w:b/>
                <w:sz w:val="24"/>
                <w:szCs w:val="24"/>
                <w:u w:color="000000"/>
                <w:lang w:eastAsia="ru-RU"/>
              </w:rPr>
              <w:t>Уметь</w:t>
            </w:r>
            <w:r w:rsidRPr="00563CB6">
              <w:rPr>
                <w:rFonts w:ascii="Times New Roman" w:eastAsia="Arial Unicode MS" w:hAnsi="Times New Roman" w:cs="Times New Roman"/>
                <w:sz w:val="24"/>
                <w:szCs w:val="24"/>
                <w:u w:color="000000"/>
                <w:lang w:eastAsia="ru-RU"/>
              </w:rPr>
              <w:t xml:space="preserve">: </w:t>
            </w:r>
            <w:r w:rsidRPr="00563CB6">
              <w:rPr>
                <w:rFonts w:ascii="Times New Roman" w:eastAsia="Calibri" w:hAnsi="Times New Roman" w:cs="Times New Roman"/>
                <w:sz w:val="24"/>
                <w:szCs w:val="28"/>
              </w:rPr>
              <w:t>применять необходимые управленческие решения в целях минимизации возможных потерь проекта</w:t>
            </w:r>
          </w:p>
        </w:tc>
        <w:tc>
          <w:tcPr>
            <w:tcW w:w="2800" w:type="dxa"/>
            <w:shd w:val="clear" w:color="auto" w:fill="FFFFFF" w:themeFill="background1"/>
          </w:tcPr>
          <w:p w14:paraId="2A014402" w14:textId="77777777" w:rsidR="00681E5A" w:rsidRPr="00563CB6" w:rsidRDefault="00681E5A" w:rsidP="00681E5A">
            <w:pPr>
              <w:spacing w:after="0" w:line="240" w:lineRule="auto"/>
              <w:contextualSpacing/>
              <w:jc w:val="both"/>
              <w:rPr>
                <w:rFonts w:ascii="Times New Roman" w:eastAsia="Times New Roman" w:hAnsi="Times New Roman" w:cs="Times New Roman"/>
                <w:b/>
                <w:sz w:val="24"/>
                <w:szCs w:val="24"/>
                <w:lang w:eastAsia="ru-RU"/>
              </w:rPr>
            </w:pPr>
            <w:r w:rsidRPr="00563CB6">
              <w:rPr>
                <w:rFonts w:ascii="Times New Roman" w:eastAsia="Times New Roman" w:hAnsi="Times New Roman" w:cs="Times New Roman"/>
                <w:b/>
                <w:sz w:val="24"/>
                <w:szCs w:val="24"/>
                <w:lang w:eastAsia="ru-RU"/>
              </w:rPr>
              <w:t>Задание</w:t>
            </w:r>
          </w:p>
          <w:p w14:paraId="0D9AC1EB" w14:textId="06345563" w:rsidR="00681E5A" w:rsidRPr="00563CB6" w:rsidRDefault="002C480A" w:rsidP="00681E5A">
            <w:pPr>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1</w:t>
            </w:r>
            <w:r w:rsidR="00681E5A" w:rsidRPr="00563CB6">
              <w:rPr>
                <w:rFonts w:ascii="Times New Roman" w:hAnsi="Times New Roman" w:cs="Times New Roman"/>
                <w:sz w:val="24"/>
                <w:szCs w:val="24"/>
              </w:rPr>
              <w:t>.</w:t>
            </w:r>
            <w:r w:rsidR="00681E5A" w:rsidRPr="00563CB6">
              <w:rPr>
                <w:rFonts w:ascii="Times New Roman" w:hAnsi="Times New Roman" w:cs="Times New Roman"/>
                <w:sz w:val="24"/>
                <w:szCs w:val="24"/>
              </w:rPr>
              <w:tab/>
              <w:t>Особенности реальных инвестиций в современных российских условиях.</w:t>
            </w:r>
          </w:p>
          <w:p w14:paraId="050E08E6" w14:textId="77777777" w:rsidR="00681E5A" w:rsidRPr="00563CB6" w:rsidRDefault="00681E5A" w:rsidP="00681E5A">
            <w:pPr>
              <w:autoSpaceDE w:val="0"/>
              <w:autoSpaceDN w:val="0"/>
              <w:spacing w:after="0" w:line="240" w:lineRule="auto"/>
              <w:rPr>
                <w:rFonts w:ascii="Times New Roman" w:hAnsi="Times New Roman" w:cs="Times New Roman"/>
                <w:sz w:val="24"/>
                <w:szCs w:val="24"/>
              </w:rPr>
            </w:pPr>
            <w:r w:rsidRPr="00563CB6">
              <w:rPr>
                <w:rFonts w:ascii="Times New Roman" w:hAnsi="Times New Roman" w:cs="Times New Roman"/>
                <w:sz w:val="24"/>
                <w:szCs w:val="24"/>
              </w:rPr>
              <w:t>2.</w:t>
            </w:r>
            <w:r w:rsidRPr="00563CB6">
              <w:rPr>
                <w:rFonts w:ascii="Times New Roman" w:hAnsi="Times New Roman" w:cs="Times New Roman"/>
                <w:sz w:val="24"/>
                <w:szCs w:val="24"/>
              </w:rPr>
              <w:tab/>
              <w:t>Современные методы оценки эффективности инвестиционных проектов</w:t>
            </w:r>
          </w:p>
          <w:p w14:paraId="06781FB2" w14:textId="77777777" w:rsidR="00681E5A" w:rsidRPr="00563CB6" w:rsidRDefault="00681E5A" w:rsidP="00681E5A">
            <w:pPr>
              <w:autoSpaceDE w:val="0"/>
              <w:autoSpaceDN w:val="0"/>
              <w:spacing w:after="0" w:line="240" w:lineRule="auto"/>
              <w:rPr>
                <w:rFonts w:ascii="Times New Roman" w:hAnsi="Times New Roman" w:cs="Times New Roman"/>
                <w:sz w:val="24"/>
                <w:szCs w:val="24"/>
              </w:rPr>
            </w:pPr>
            <w:r w:rsidRPr="00563CB6">
              <w:rPr>
                <w:rFonts w:ascii="Times New Roman" w:hAnsi="Times New Roman" w:cs="Times New Roman"/>
                <w:sz w:val="24"/>
                <w:szCs w:val="24"/>
              </w:rPr>
              <w:t>3.</w:t>
            </w:r>
            <w:r w:rsidRPr="00563CB6">
              <w:rPr>
                <w:rFonts w:ascii="Times New Roman" w:hAnsi="Times New Roman" w:cs="Times New Roman"/>
                <w:sz w:val="24"/>
                <w:szCs w:val="24"/>
              </w:rPr>
              <w:tab/>
              <w:t>Проблемы адаптации международных методик в области оценки эффективности инвестиционных проектов в российских условиях.</w:t>
            </w:r>
          </w:p>
          <w:p w14:paraId="4964B5B9" w14:textId="77777777" w:rsidR="00681E5A" w:rsidRPr="00563CB6" w:rsidRDefault="00681E5A" w:rsidP="00681E5A">
            <w:pPr>
              <w:autoSpaceDE w:val="0"/>
              <w:autoSpaceDN w:val="0"/>
              <w:spacing w:after="0" w:line="240" w:lineRule="auto"/>
              <w:rPr>
                <w:rFonts w:ascii="Times New Roman" w:hAnsi="Times New Roman" w:cs="Times New Roman"/>
                <w:sz w:val="24"/>
                <w:szCs w:val="24"/>
              </w:rPr>
            </w:pPr>
            <w:r w:rsidRPr="00563CB6">
              <w:rPr>
                <w:rFonts w:ascii="Times New Roman" w:hAnsi="Times New Roman" w:cs="Times New Roman"/>
                <w:sz w:val="24"/>
                <w:szCs w:val="24"/>
              </w:rPr>
              <w:t>4.</w:t>
            </w:r>
            <w:r w:rsidRPr="00563CB6">
              <w:rPr>
                <w:rFonts w:ascii="Times New Roman" w:hAnsi="Times New Roman" w:cs="Times New Roman"/>
                <w:sz w:val="24"/>
                <w:szCs w:val="24"/>
              </w:rPr>
              <w:tab/>
              <w:t>Денежные потоки инвестиционного проекта: сущность, классификация и особенности идентификации.</w:t>
            </w:r>
          </w:p>
          <w:p w14:paraId="379C4DAE" w14:textId="77777777" w:rsidR="00681E5A" w:rsidRPr="00563CB6" w:rsidRDefault="00681E5A" w:rsidP="00681E5A">
            <w:pPr>
              <w:autoSpaceDE w:val="0"/>
              <w:autoSpaceDN w:val="0"/>
              <w:spacing w:after="0" w:line="240" w:lineRule="auto"/>
              <w:rPr>
                <w:rFonts w:ascii="Times New Roman" w:hAnsi="Times New Roman" w:cs="Times New Roman"/>
                <w:sz w:val="24"/>
                <w:szCs w:val="24"/>
              </w:rPr>
            </w:pPr>
            <w:r w:rsidRPr="00563CB6">
              <w:rPr>
                <w:rFonts w:ascii="Times New Roman" w:hAnsi="Times New Roman" w:cs="Times New Roman"/>
                <w:sz w:val="24"/>
                <w:szCs w:val="24"/>
              </w:rPr>
              <w:t>5.</w:t>
            </w:r>
            <w:r w:rsidRPr="00563CB6">
              <w:rPr>
                <w:rFonts w:ascii="Times New Roman" w:hAnsi="Times New Roman" w:cs="Times New Roman"/>
                <w:sz w:val="24"/>
                <w:szCs w:val="24"/>
              </w:rPr>
              <w:tab/>
              <w:t>Критерии оценки экономической эффективности инвестиционных проектов в современных условиях.</w:t>
            </w:r>
          </w:p>
          <w:p w14:paraId="025CCD07" w14:textId="77777777" w:rsidR="00681E5A" w:rsidRPr="00563CB6" w:rsidRDefault="00681E5A" w:rsidP="00681E5A">
            <w:pPr>
              <w:autoSpaceDE w:val="0"/>
              <w:autoSpaceDN w:val="0"/>
              <w:spacing w:after="0" w:line="240" w:lineRule="auto"/>
              <w:rPr>
                <w:rFonts w:ascii="Times New Roman" w:hAnsi="Times New Roman" w:cs="Times New Roman"/>
                <w:sz w:val="24"/>
                <w:szCs w:val="24"/>
              </w:rPr>
            </w:pPr>
            <w:r w:rsidRPr="00563CB6">
              <w:rPr>
                <w:rFonts w:ascii="Times New Roman" w:hAnsi="Times New Roman" w:cs="Times New Roman"/>
                <w:sz w:val="24"/>
                <w:szCs w:val="24"/>
              </w:rPr>
              <w:t>6.</w:t>
            </w:r>
            <w:r w:rsidRPr="00563CB6">
              <w:rPr>
                <w:rFonts w:ascii="Times New Roman" w:hAnsi="Times New Roman" w:cs="Times New Roman"/>
                <w:sz w:val="24"/>
                <w:szCs w:val="24"/>
              </w:rPr>
              <w:tab/>
              <w:t>Анализ и управление рисками инвестиционного проекта.</w:t>
            </w:r>
          </w:p>
          <w:p w14:paraId="3D323D97" w14:textId="77777777" w:rsidR="00681E5A" w:rsidRPr="00563CB6" w:rsidRDefault="00681E5A" w:rsidP="00681E5A">
            <w:pPr>
              <w:autoSpaceDE w:val="0"/>
              <w:autoSpaceDN w:val="0"/>
              <w:spacing w:after="0" w:line="240" w:lineRule="auto"/>
              <w:rPr>
                <w:rFonts w:ascii="Times New Roman" w:hAnsi="Times New Roman" w:cs="Times New Roman"/>
                <w:sz w:val="24"/>
                <w:szCs w:val="24"/>
              </w:rPr>
            </w:pPr>
            <w:r w:rsidRPr="00563CB6">
              <w:rPr>
                <w:rFonts w:ascii="Times New Roman" w:hAnsi="Times New Roman" w:cs="Times New Roman"/>
                <w:sz w:val="24"/>
                <w:szCs w:val="24"/>
              </w:rPr>
              <w:t>7.</w:t>
            </w:r>
            <w:r w:rsidRPr="00563CB6">
              <w:rPr>
                <w:rFonts w:ascii="Times New Roman" w:hAnsi="Times New Roman" w:cs="Times New Roman"/>
                <w:sz w:val="24"/>
                <w:szCs w:val="24"/>
              </w:rPr>
              <w:tab/>
              <w:t>Проблемы организации проектного финансирования в РФ. Оценка эффективности как составная часть проектного менеджмента.</w:t>
            </w:r>
          </w:p>
          <w:p w14:paraId="4B719E9A"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hAnsi="Times New Roman" w:cs="Times New Roman"/>
                <w:sz w:val="24"/>
                <w:szCs w:val="24"/>
              </w:rPr>
              <w:t>8.</w:t>
            </w:r>
            <w:r w:rsidRPr="00563CB6">
              <w:rPr>
                <w:rFonts w:ascii="Times New Roman" w:hAnsi="Times New Roman" w:cs="Times New Roman"/>
                <w:sz w:val="24"/>
                <w:szCs w:val="24"/>
              </w:rPr>
              <w:tab/>
              <w:t>Особенности социальной эффективности</w:t>
            </w:r>
            <w:r w:rsidRPr="00563CB6">
              <w:rPr>
                <w:rFonts w:ascii="Times New Roman" w:eastAsia="Times New Roman" w:hAnsi="Times New Roman" w:cs="Times New Roman"/>
                <w:sz w:val="24"/>
                <w:szCs w:val="24"/>
                <w:lang w:eastAsia="ru-RU"/>
              </w:rPr>
              <w:t xml:space="preserve">.  </w:t>
            </w:r>
          </w:p>
          <w:p w14:paraId="60DE5522"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p>
          <w:p w14:paraId="4C74D55D"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b/>
                <w:sz w:val="24"/>
                <w:szCs w:val="24"/>
                <w:lang w:eastAsia="ru-RU"/>
              </w:rPr>
              <w:t>Задание</w:t>
            </w:r>
          </w:p>
          <w:p w14:paraId="392A2CB9"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hAnsi="Times New Roman" w:cs="Times New Roman"/>
                <w:sz w:val="24"/>
                <w:szCs w:val="24"/>
              </w:rPr>
              <w:t xml:space="preserve">Величина требуемых инвестиций по проекту равна 18 тыс. руб., предполагаемые доходы составят: в первый год – 1,5 тыс. руб., в </w:t>
            </w:r>
            <w:r w:rsidRPr="00563CB6">
              <w:rPr>
                <w:rFonts w:ascii="Times New Roman" w:hAnsi="Times New Roman" w:cs="Times New Roman"/>
                <w:sz w:val="24"/>
                <w:szCs w:val="24"/>
              </w:rPr>
              <w:lastRenderedPageBreak/>
              <w:t>последующие 8 лет по 3,6 тыс. руб. ежегодно. Оцените целесообразность принятия проекта, если стоимость капитала 10%.</w:t>
            </w:r>
            <w:r w:rsidRPr="00563CB6">
              <w:rPr>
                <w:rFonts w:ascii="Times New Roman" w:eastAsia="Times New Roman" w:hAnsi="Times New Roman" w:cs="Times New Roman"/>
                <w:sz w:val="24"/>
                <w:szCs w:val="24"/>
                <w:lang w:eastAsia="ru-RU"/>
              </w:rPr>
              <w:t xml:space="preserve"> </w:t>
            </w:r>
          </w:p>
          <w:p w14:paraId="22028A2E"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p>
          <w:p w14:paraId="567BB970"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eastAsia="Times New Roman" w:hAnsi="Times New Roman" w:cs="Times New Roman"/>
                <w:b/>
                <w:sz w:val="24"/>
                <w:szCs w:val="24"/>
                <w:lang w:eastAsia="ru-RU"/>
              </w:rPr>
              <w:t>Задание</w:t>
            </w:r>
          </w:p>
          <w:p w14:paraId="6385D667" w14:textId="77777777" w:rsidR="00681E5A" w:rsidRPr="00563CB6" w:rsidRDefault="00681E5A" w:rsidP="00681E5A">
            <w:pPr>
              <w:spacing w:after="0" w:line="240" w:lineRule="auto"/>
              <w:contextualSpacing/>
              <w:jc w:val="both"/>
              <w:rPr>
                <w:rFonts w:ascii="Times New Roman" w:eastAsia="Times New Roman" w:hAnsi="Times New Roman" w:cs="Times New Roman"/>
                <w:sz w:val="24"/>
                <w:szCs w:val="24"/>
                <w:lang w:eastAsia="ru-RU"/>
              </w:rPr>
            </w:pPr>
            <w:r w:rsidRPr="00563CB6">
              <w:rPr>
                <w:rFonts w:ascii="Times New Roman" w:hAnsi="Times New Roman" w:cs="Times New Roman"/>
                <w:sz w:val="24"/>
                <w:szCs w:val="24"/>
              </w:rPr>
              <w:t>Организации предложено инвестировать 100 млн. руб. на срок 5 лет при условии возврата этой суммы частями (ежегодно по 20 млн. руб.), по истечении 5 лет выплачивается дополнительное вознаграждение в размере 30 млн. руб. Примет ли организация это предложение, если можно депонировать деньги в банк из расчета 8% годовых, начисляемых ежеквартально</w:t>
            </w:r>
          </w:p>
        </w:tc>
      </w:tr>
    </w:tbl>
    <w:p w14:paraId="0BD6C9A8" w14:textId="77777777" w:rsidR="00EF7DC2" w:rsidRPr="00563CB6" w:rsidRDefault="00EF7DC2" w:rsidP="006E7839">
      <w:pPr>
        <w:shd w:val="clear" w:color="auto" w:fill="FFFFFF"/>
        <w:autoSpaceDE w:val="0"/>
        <w:autoSpaceDN w:val="0"/>
        <w:adjustRightInd w:val="0"/>
        <w:spacing w:after="0" w:line="360" w:lineRule="auto"/>
        <w:jc w:val="center"/>
        <w:rPr>
          <w:rFonts w:ascii="Times New Roman" w:eastAsia="Times New Roman" w:hAnsi="Times New Roman" w:cs="Times New Roman"/>
          <w:sz w:val="28"/>
          <w:szCs w:val="28"/>
          <w:lang w:eastAsia="ru-RU"/>
        </w:rPr>
      </w:pPr>
    </w:p>
    <w:p w14:paraId="44A23C83" w14:textId="6EFFDD4E" w:rsidR="006E7839" w:rsidRPr="00563CB6" w:rsidRDefault="006E7839" w:rsidP="006E7839">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563CB6">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1EF83633" w14:textId="77777777" w:rsidR="006E7839" w:rsidRPr="00563CB6" w:rsidRDefault="006E7839" w:rsidP="006E7839">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343F661" w14:textId="77777777" w:rsidR="00565649" w:rsidRPr="00563CB6" w:rsidRDefault="00565649"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p>
    <w:p w14:paraId="514FB563" w14:textId="77777777" w:rsidR="00CE4633" w:rsidRPr="00563CB6" w:rsidRDefault="006C4A3D" w:rsidP="00CE4633">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r w:rsidRPr="00563CB6">
        <w:rPr>
          <w:rFonts w:ascii="Times New Roman" w:eastAsia="Times New Roman" w:hAnsi="Times New Roman" w:cs="Times New Roman"/>
          <w:b/>
          <w:bCs/>
          <w:sz w:val="28"/>
          <w:szCs w:val="28"/>
          <w:lang w:eastAsia="ru-RU"/>
        </w:rPr>
        <w:t xml:space="preserve">Примерный перечень вопросов к </w:t>
      </w:r>
      <w:r w:rsidR="00BE1A83" w:rsidRPr="00563CB6">
        <w:rPr>
          <w:rFonts w:ascii="Times New Roman" w:eastAsia="Times New Roman" w:hAnsi="Times New Roman" w:cs="Times New Roman"/>
          <w:b/>
          <w:bCs/>
          <w:sz w:val="28"/>
          <w:szCs w:val="28"/>
          <w:lang w:eastAsia="ru-RU"/>
        </w:rPr>
        <w:t>экзамену</w:t>
      </w:r>
      <w:r w:rsidR="00E32331" w:rsidRPr="00563CB6">
        <w:rPr>
          <w:rFonts w:ascii="Times New Roman" w:eastAsia="Times New Roman" w:hAnsi="Times New Roman" w:cs="Times New Roman"/>
          <w:b/>
          <w:bCs/>
          <w:sz w:val="28"/>
          <w:szCs w:val="28"/>
          <w:lang w:eastAsia="ru-RU"/>
        </w:rPr>
        <w:t>:</w:t>
      </w:r>
    </w:p>
    <w:p w14:paraId="79EE821C" w14:textId="77777777" w:rsidR="00271071" w:rsidRPr="00563CB6" w:rsidRDefault="00271071" w:rsidP="00CE4633">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p>
    <w:p w14:paraId="4E0262A2"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Основные положения концепции отложенного потребления и экономическая целесообразность инвестиций.</w:t>
      </w:r>
    </w:p>
    <w:p w14:paraId="4C8EC16F"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Понятие, экономическая сущность и виды инвестиций. Классификация инвестиций: реальные и портфельные. </w:t>
      </w:r>
    </w:p>
    <w:p w14:paraId="1B9F9E56"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Инвестиционный проект в системе экономических отношений: </w:t>
      </w:r>
      <w:r w:rsidRPr="00563CB6">
        <w:rPr>
          <w:szCs w:val="28"/>
        </w:rPr>
        <w:lastRenderedPageBreak/>
        <w:t>рынок инвестиционных проектов, отношения собственности в рамках инвестиционного проекта, кругооборот капитала, авансированного</w:t>
      </w:r>
      <w:r w:rsidRPr="00563CB6">
        <w:rPr>
          <w:szCs w:val="28"/>
        </w:rPr>
        <w:tab/>
        <w:t xml:space="preserve">в проект. </w:t>
      </w:r>
    </w:p>
    <w:p w14:paraId="558A0901"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Стоимость инвестиционного капитала и стоимость проекта.</w:t>
      </w:r>
    </w:p>
    <w:p w14:paraId="2B885B4F"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Виды инвестиционных проектов, стадия разработки и анализа проекта. </w:t>
      </w:r>
    </w:p>
    <w:p w14:paraId="2923A76A"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Общая последовательность разработки и анализа проекта </w:t>
      </w:r>
    </w:p>
    <w:p w14:paraId="57DA4C72"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Анализ коммерческой выполнимости проекта. Технический анализ</w:t>
      </w:r>
    </w:p>
    <w:p w14:paraId="6CB3A16E"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Финансовый анализ. Экономический анализ. Институциональный анализ. </w:t>
      </w:r>
    </w:p>
    <w:p w14:paraId="4244E801"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Анализ рисков.</w:t>
      </w:r>
    </w:p>
    <w:p w14:paraId="68854FB1"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Инвестиционный проект, направленный на развитие общественной инфраструктуры. Особенности инфраструктурного проекта. Особенности проекта в сфере логистики. </w:t>
      </w:r>
    </w:p>
    <w:p w14:paraId="5D4F37A1"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Основные критерии эффективности инвестиционного проекта.</w:t>
      </w:r>
    </w:p>
    <w:p w14:paraId="4315FEC5"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Содержание и специфика оценки коммерческой, бюджетной и финансовой эффективности проектов. </w:t>
      </w:r>
    </w:p>
    <w:p w14:paraId="3DDB98E5"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Содержание и специфика оценки общественной эффективности проектов. Влияние общественного эффекта проекта на его коммерческую эффективность. </w:t>
      </w:r>
    </w:p>
    <w:p w14:paraId="2C854E0D"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Понятия инвестиционной привлекательности, потенциала и рисков проекта. </w:t>
      </w:r>
    </w:p>
    <w:p w14:paraId="11101FCB"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Методы оценки эффективности инвестиционного проекта и их классификация. Простейшие методы оценки привлекательности инвестиций. </w:t>
      </w:r>
    </w:p>
    <w:p w14:paraId="32A064C5"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Использование методов иерархий и парных сравнений при анализе качественных характеристик инвестиционных проектов.</w:t>
      </w:r>
    </w:p>
    <w:p w14:paraId="4E46B1FB"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Методы оценки эффективности инвестиций, основанные на дисконтировании денежных потоков. Показатели для оценки эффективности проекта: чистая текущая стоимость проекта, внутренняя норма прибыли, рентабельность инвестиций.</w:t>
      </w:r>
    </w:p>
    <w:p w14:paraId="0926D0EA"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Способы оценки конкурирующих инвестиций: взаимоисключающие инвестиции, применение показателя компаратора государственного сектора, учет различий в сроках жизни проектов, метод затратной эффективности.</w:t>
      </w:r>
    </w:p>
    <w:p w14:paraId="3129559C"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Основные этапы финансово-экономического анализа проектов в сфере логистики. </w:t>
      </w:r>
    </w:p>
    <w:p w14:paraId="19C608C8"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Критерии и методы выбора инвестиционных альтернатив. Рейтинговая оценка привлекательности проекта в сфере логистики.</w:t>
      </w:r>
    </w:p>
    <w:p w14:paraId="5D4BA297"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Особая роль проектов в сфере логистики в системе рыночных отношений и критерии их эффективности. Влияние бюджетных ограничений </w:t>
      </w:r>
      <w:r w:rsidRPr="00563CB6">
        <w:rPr>
          <w:szCs w:val="28"/>
        </w:rPr>
        <w:lastRenderedPageBreak/>
        <w:t xml:space="preserve">на инвестиционные планы и программы развития территорий. </w:t>
      </w:r>
    </w:p>
    <w:p w14:paraId="39A97510"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bCs/>
          <w:szCs w:val="28"/>
        </w:rPr>
        <w:t>Особенности анализа эффективности проектов</w:t>
      </w:r>
      <w:r w:rsidRPr="00563CB6">
        <w:rPr>
          <w:szCs w:val="28"/>
        </w:rPr>
        <w:t xml:space="preserve"> </w:t>
      </w:r>
      <w:r w:rsidRPr="00563CB6">
        <w:rPr>
          <w:bCs/>
          <w:szCs w:val="28"/>
        </w:rPr>
        <w:t xml:space="preserve">в сфере логистики с позиций публичного сектора. </w:t>
      </w:r>
    </w:p>
    <w:p w14:paraId="34FCCA78"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Использование компаратора государственного сектора при подготовке и реализации инвестиционных программ с использованием механизмов ГЧП. Оценка социально- экономической эффективности. Оценка бюджетной эффективности. Оценка косвенных эффектов. </w:t>
      </w:r>
    </w:p>
    <w:p w14:paraId="60F02765"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Особенности анализа эффективности проектов при применении различных моделей государственно-частного партнерства в сфере логистики.</w:t>
      </w:r>
    </w:p>
    <w:p w14:paraId="78244AAB"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bCs/>
          <w:szCs w:val="28"/>
        </w:rPr>
        <w:t>Основные международные методы (подходы) к оценке эффективности проектов и их особенности: анализ «затраты-результативность» (</w:t>
      </w:r>
      <w:r w:rsidRPr="00563CB6">
        <w:rPr>
          <w:bCs/>
          <w:szCs w:val="28"/>
          <w:lang w:val="en-US"/>
        </w:rPr>
        <w:t>cost</w:t>
      </w:r>
      <w:r w:rsidRPr="00563CB6">
        <w:rPr>
          <w:bCs/>
          <w:szCs w:val="28"/>
        </w:rPr>
        <w:t>-</w:t>
      </w:r>
      <w:r w:rsidRPr="00563CB6">
        <w:rPr>
          <w:bCs/>
          <w:szCs w:val="28"/>
          <w:lang w:val="en-US"/>
        </w:rPr>
        <w:t>effectiveness</w:t>
      </w:r>
      <w:r w:rsidRPr="00563CB6">
        <w:rPr>
          <w:bCs/>
          <w:szCs w:val="28"/>
        </w:rPr>
        <w:t xml:space="preserve"> </w:t>
      </w:r>
      <w:r w:rsidRPr="00563CB6">
        <w:rPr>
          <w:bCs/>
          <w:szCs w:val="28"/>
          <w:lang w:val="en-US"/>
        </w:rPr>
        <w:t>analysis</w:t>
      </w:r>
      <w:r w:rsidRPr="00563CB6">
        <w:rPr>
          <w:bCs/>
          <w:szCs w:val="28"/>
        </w:rPr>
        <w:t xml:space="preserve"> (</w:t>
      </w:r>
      <w:r w:rsidRPr="00563CB6">
        <w:rPr>
          <w:bCs/>
          <w:szCs w:val="28"/>
          <w:lang w:val="en-US"/>
        </w:rPr>
        <w:t>CEA</w:t>
      </w:r>
      <w:r w:rsidRPr="00563CB6">
        <w:rPr>
          <w:bCs/>
          <w:szCs w:val="28"/>
        </w:rPr>
        <w:t>)); анализ «затраты-полезность» (</w:t>
      </w:r>
      <w:r w:rsidRPr="00563CB6">
        <w:rPr>
          <w:bCs/>
          <w:szCs w:val="28"/>
          <w:lang w:val="en-US"/>
        </w:rPr>
        <w:t>cost</w:t>
      </w:r>
      <w:r w:rsidRPr="00563CB6">
        <w:rPr>
          <w:bCs/>
          <w:szCs w:val="28"/>
        </w:rPr>
        <w:t>-</w:t>
      </w:r>
      <w:r w:rsidRPr="00563CB6">
        <w:rPr>
          <w:bCs/>
          <w:szCs w:val="28"/>
          <w:lang w:val="en-US"/>
        </w:rPr>
        <w:t>utility</w:t>
      </w:r>
      <w:r w:rsidRPr="00563CB6">
        <w:rPr>
          <w:bCs/>
          <w:szCs w:val="28"/>
        </w:rPr>
        <w:t xml:space="preserve"> (</w:t>
      </w:r>
      <w:r w:rsidRPr="00563CB6">
        <w:rPr>
          <w:bCs/>
          <w:szCs w:val="28"/>
          <w:lang w:val="en-US"/>
        </w:rPr>
        <w:t>CUA</w:t>
      </w:r>
      <w:r w:rsidRPr="00563CB6">
        <w:rPr>
          <w:bCs/>
          <w:szCs w:val="28"/>
        </w:rPr>
        <w:t>)); анализ «затраты-взвешенная результативность» (</w:t>
      </w:r>
      <w:r w:rsidRPr="00563CB6">
        <w:rPr>
          <w:bCs/>
          <w:szCs w:val="28"/>
          <w:lang w:val="en-US"/>
        </w:rPr>
        <w:t>weighted</w:t>
      </w:r>
      <w:r w:rsidRPr="00563CB6">
        <w:rPr>
          <w:bCs/>
          <w:szCs w:val="28"/>
        </w:rPr>
        <w:t xml:space="preserve"> </w:t>
      </w:r>
      <w:r w:rsidRPr="00563CB6">
        <w:rPr>
          <w:bCs/>
          <w:szCs w:val="28"/>
          <w:lang w:val="en-US"/>
        </w:rPr>
        <w:t>cost</w:t>
      </w:r>
      <w:r w:rsidRPr="00563CB6">
        <w:rPr>
          <w:bCs/>
          <w:szCs w:val="28"/>
        </w:rPr>
        <w:t>-</w:t>
      </w:r>
      <w:r w:rsidRPr="00563CB6">
        <w:rPr>
          <w:bCs/>
          <w:szCs w:val="28"/>
          <w:lang w:val="en-US"/>
        </w:rPr>
        <w:t>effectiveness</w:t>
      </w:r>
      <w:r w:rsidRPr="00563CB6">
        <w:rPr>
          <w:bCs/>
          <w:szCs w:val="28"/>
        </w:rPr>
        <w:t xml:space="preserve"> </w:t>
      </w:r>
      <w:r w:rsidRPr="00563CB6">
        <w:rPr>
          <w:bCs/>
          <w:szCs w:val="28"/>
          <w:lang w:val="en-US"/>
        </w:rPr>
        <w:t>analysis</w:t>
      </w:r>
      <w:r w:rsidRPr="00563CB6">
        <w:rPr>
          <w:bCs/>
          <w:szCs w:val="28"/>
        </w:rPr>
        <w:t xml:space="preserve"> (</w:t>
      </w:r>
      <w:r w:rsidRPr="00563CB6">
        <w:rPr>
          <w:bCs/>
          <w:szCs w:val="28"/>
          <w:lang w:val="en-US"/>
        </w:rPr>
        <w:t>WCEA</w:t>
      </w:r>
      <w:r w:rsidRPr="00563CB6">
        <w:rPr>
          <w:bCs/>
          <w:szCs w:val="28"/>
        </w:rPr>
        <w:t>)); анализ «затраты-выгоды» (</w:t>
      </w:r>
      <w:r w:rsidRPr="00563CB6">
        <w:rPr>
          <w:bCs/>
          <w:szCs w:val="28"/>
          <w:lang w:val="en-US"/>
        </w:rPr>
        <w:t>cost</w:t>
      </w:r>
      <w:r w:rsidRPr="00563CB6">
        <w:rPr>
          <w:bCs/>
          <w:szCs w:val="28"/>
        </w:rPr>
        <w:t>-</w:t>
      </w:r>
      <w:r w:rsidRPr="00563CB6">
        <w:rPr>
          <w:bCs/>
          <w:szCs w:val="28"/>
          <w:lang w:val="en-US"/>
        </w:rPr>
        <w:t>benefit</w:t>
      </w:r>
      <w:r w:rsidRPr="00563CB6">
        <w:rPr>
          <w:bCs/>
          <w:szCs w:val="28"/>
        </w:rPr>
        <w:t xml:space="preserve"> </w:t>
      </w:r>
      <w:r w:rsidRPr="00563CB6">
        <w:rPr>
          <w:bCs/>
          <w:szCs w:val="28"/>
          <w:lang w:val="en-US"/>
        </w:rPr>
        <w:t>analysis</w:t>
      </w:r>
      <w:r w:rsidRPr="00563CB6">
        <w:rPr>
          <w:bCs/>
          <w:szCs w:val="28"/>
        </w:rPr>
        <w:t xml:space="preserve"> (</w:t>
      </w:r>
      <w:r w:rsidRPr="00563CB6">
        <w:rPr>
          <w:bCs/>
          <w:szCs w:val="28"/>
          <w:lang w:val="en-US"/>
        </w:rPr>
        <w:t>CBA</w:t>
      </w:r>
      <w:r w:rsidRPr="00563CB6">
        <w:rPr>
          <w:bCs/>
          <w:szCs w:val="28"/>
        </w:rPr>
        <w:t xml:space="preserve">)). </w:t>
      </w:r>
    </w:p>
    <w:p w14:paraId="2351816D"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Методология оценки затрат и выгод (</w:t>
      </w:r>
      <w:r w:rsidRPr="00563CB6">
        <w:rPr>
          <w:szCs w:val="28"/>
          <w:lang w:val="en-US"/>
        </w:rPr>
        <w:t>Cost</w:t>
      </w:r>
      <w:r w:rsidRPr="00563CB6">
        <w:rPr>
          <w:szCs w:val="28"/>
        </w:rPr>
        <w:t xml:space="preserve"> </w:t>
      </w:r>
      <w:r w:rsidRPr="00563CB6">
        <w:rPr>
          <w:szCs w:val="28"/>
          <w:lang w:val="en-US"/>
        </w:rPr>
        <w:t>Benefit</w:t>
      </w:r>
      <w:r w:rsidRPr="00563CB6">
        <w:rPr>
          <w:szCs w:val="28"/>
        </w:rPr>
        <w:t xml:space="preserve"> </w:t>
      </w:r>
      <w:r w:rsidRPr="00563CB6">
        <w:rPr>
          <w:szCs w:val="28"/>
          <w:lang w:val="en-US"/>
        </w:rPr>
        <w:t>Analysis</w:t>
      </w:r>
      <w:r w:rsidRPr="00563CB6">
        <w:rPr>
          <w:szCs w:val="28"/>
        </w:rPr>
        <w:t xml:space="preserve">): принципы метода </w:t>
      </w:r>
      <w:r w:rsidRPr="00563CB6">
        <w:rPr>
          <w:szCs w:val="28"/>
          <w:lang w:val="en-US"/>
        </w:rPr>
        <w:t>CBA</w:t>
      </w:r>
      <w:r w:rsidRPr="00563CB6">
        <w:rPr>
          <w:szCs w:val="28"/>
        </w:rPr>
        <w:t xml:space="preserve">. </w:t>
      </w:r>
    </w:p>
    <w:p w14:paraId="08DEFD74"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noProof/>
          <w:szCs w:val="28"/>
        </w:rPr>
        <w:t xml:space="preserve">Этапы проведения оценки инвестиционных проектов (в соответствии с руководством Европейской комиссии). </w:t>
      </w:r>
      <w:r w:rsidRPr="00563CB6">
        <w:rPr>
          <w:szCs w:val="28"/>
        </w:rPr>
        <w:t>Сравнение методов оценки социальной ставки дисконтирования (SRTP и SOC).</w:t>
      </w:r>
    </w:p>
    <w:p w14:paraId="6DAE1039"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Основные положения рекомендаций</w:t>
      </w:r>
      <w:r w:rsidRPr="00563CB6">
        <w:rPr>
          <w:b/>
          <w:szCs w:val="28"/>
        </w:rPr>
        <w:t xml:space="preserve"> </w:t>
      </w:r>
      <w:r w:rsidRPr="00563CB6">
        <w:rPr>
          <w:szCs w:val="28"/>
        </w:rPr>
        <w:t xml:space="preserve">по оценке эффективности инвестиционных проектов и их отбору для финансирования. </w:t>
      </w:r>
    </w:p>
    <w:p w14:paraId="49B146AE"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Основные правила формирования и использования бюджетных ассигнований Инвестиционного фонда РФ.</w:t>
      </w:r>
    </w:p>
    <w:p w14:paraId="30F1514F"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Критерии эффективности региональных инвестиционных проектов; публичный технологический и ценовой аудит крупных инвестиционных проектов).</w:t>
      </w:r>
    </w:p>
    <w:p w14:paraId="34C92435"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Методика оценки эффективности и определение сравнительного преимущества проекта ГЧП (</w:t>
      </w:r>
      <w:r w:rsidRPr="00563CB6">
        <w:rPr>
          <w:bCs/>
          <w:szCs w:val="28"/>
        </w:rPr>
        <w:t>Приказ от 30 ноября 2015 г. N 894</w:t>
      </w:r>
      <w:r w:rsidRPr="00563CB6">
        <w:rPr>
          <w:szCs w:val="28"/>
        </w:rPr>
        <w:t xml:space="preserve">). Анализ основных требований и рекомендации к заполнению формы предложения о реализации проекта в сфере логистики. </w:t>
      </w:r>
    </w:p>
    <w:p w14:paraId="237EDD4C" w14:textId="77777777" w:rsidR="00271071" w:rsidRPr="00563CB6" w:rsidRDefault="00271071" w:rsidP="003B1D96">
      <w:pPr>
        <w:pStyle w:val="affd"/>
        <w:widowControl w:val="0"/>
        <w:numPr>
          <w:ilvl w:val="0"/>
          <w:numId w:val="16"/>
        </w:numPr>
        <w:tabs>
          <w:tab w:val="left" w:pos="1134"/>
        </w:tabs>
        <w:overflowPunct w:val="0"/>
        <w:autoSpaceDE w:val="0"/>
        <w:autoSpaceDN w:val="0"/>
        <w:adjustRightInd w:val="0"/>
        <w:spacing w:line="276" w:lineRule="auto"/>
        <w:ind w:left="0" w:firstLine="273"/>
        <w:contextualSpacing w:val="0"/>
        <w:jc w:val="both"/>
        <w:rPr>
          <w:szCs w:val="28"/>
        </w:rPr>
      </w:pPr>
      <w:r w:rsidRPr="00563CB6">
        <w:rPr>
          <w:szCs w:val="28"/>
        </w:rPr>
        <w:t xml:space="preserve">Подходы к оценке сравнительного преимущества проектов в сфере логистики по сравнению с госзаказом. </w:t>
      </w:r>
    </w:p>
    <w:p w14:paraId="0CCE3A51" w14:textId="77777777" w:rsidR="00EF7DC2" w:rsidRPr="00A76DED" w:rsidRDefault="00EF7DC2" w:rsidP="00CE4633">
      <w:pPr>
        <w:spacing w:after="0" w:line="360" w:lineRule="auto"/>
        <w:jc w:val="both"/>
        <w:rPr>
          <w:rFonts w:ascii="Times New Roman" w:eastAsia="Times New Roman" w:hAnsi="Times New Roman" w:cs="Times New Roman"/>
          <w:color w:val="000000" w:themeColor="text1"/>
          <w:sz w:val="28"/>
          <w:szCs w:val="28"/>
          <w:lang w:eastAsia="ru-RU"/>
        </w:rPr>
      </w:pPr>
    </w:p>
    <w:p w14:paraId="23074290" w14:textId="77777777" w:rsidR="00A76DED" w:rsidRPr="00A76DED" w:rsidRDefault="00A76DED" w:rsidP="00A76DED">
      <w:pPr>
        <w:shd w:val="clear" w:color="auto" w:fill="FFFFFF"/>
        <w:spacing w:before="100" w:beforeAutospacing="1" w:after="195" w:line="240" w:lineRule="auto"/>
        <w:jc w:val="center"/>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b/>
          <w:bCs/>
          <w:color w:val="000000" w:themeColor="text1"/>
          <w:sz w:val="28"/>
          <w:szCs w:val="28"/>
          <w:lang w:eastAsia="ru-RU"/>
        </w:rPr>
        <w:t>Пример экзаменационного билета</w:t>
      </w:r>
    </w:p>
    <w:p w14:paraId="68914AB4" w14:textId="77777777" w:rsidR="00A76DED" w:rsidRPr="00A76DED" w:rsidRDefault="00A76DED" w:rsidP="00303C40">
      <w:pPr>
        <w:shd w:val="clear" w:color="auto" w:fill="FFFFFF"/>
        <w:spacing w:after="0" w:line="240" w:lineRule="auto"/>
        <w:jc w:val="center"/>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Федеральное государственное образовательное бюджетное учреждение</w:t>
      </w:r>
    </w:p>
    <w:p w14:paraId="28EBC4AB" w14:textId="77777777" w:rsidR="00A76DED" w:rsidRPr="00A76DED" w:rsidRDefault="00A76DED" w:rsidP="00303C40">
      <w:pPr>
        <w:shd w:val="clear" w:color="auto" w:fill="FFFFFF"/>
        <w:spacing w:after="0" w:line="240" w:lineRule="auto"/>
        <w:jc w:val="center"/>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высшего образования</w:t>
      </w:r>
    </w:p>
    <w:p w14:paraId="16609CAD" w14:textId="0E4B114A" w:rsidR="00A76DED" w:rsidRPr="00A76DED" w:rsidRDefault="00A76DED" w:rsidP="00303C40">
      <w:pPr>
        <w:shd w:val="clear" w:color="auto" w:fill="FFFFFF"/>
        <w:spacing w:after="0" w:line="240" w:lineRule="auto"/>
        <w:jc w:val="center"/>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lastRenderedPageBreak/>
        <w:t xml:space="preserve">«Финансовый </w:t>
      </w:r>
      <w:r w:rsidR="00303C40" w:rsidRPr="00A76DED">
        <w:rPr>
          <w:rFonts w:ascii="Times New Roman" w:eastAsia="Times New Roman" w:hAnsi="Times New Roman" w:cs="Times New Roman"/>
          <w:color w:val="000000" w:themeColor="text1"/>
          <w:sz w:val="28"/>
          <w:szCs w:val="28"/>
          <w:lang w:eastAsia="ru-RU"/>
        </w:rPr>
        <w:t xml:space="preserve">университет </w:t>
      </w:r>
      <w:r w:rsidRPr="00A76DED">
        <w:rPr>
          <w:rFonts w:ascii="Times New Roman" w:eastAsia="Times New Roman" w:hAnsi="Times New Roman" w:cs="Times New Roman"/>
          <w:color w:val="000000" w:themeColor="text1"/>
          <w:sz w:val="28"/>
          <w:szCs w:val="28"/>
          <w:lang w:eastAsia="ru-RU"/>
        </w:rPr>
        <w:t>при Правительстве</w:t>
      </w:r>
    </w:p>
    <w:p w14:paraId="1367679A" w14:textId="77777777" w:rsidR="00A76DED" w:rsidRPr="00A76DED" w:rsidRDefault="00A76DED" w:rsidP="00303C40">
      <w:pPr>
        <w:shd w:val="clear" w:color="auto" w:fill="FFFFFF"/>
        <w:spacing w:after="0" w:line="240" w:lineRule="auto"/>
        <w:jc w:val="center"/>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Российской Федерации»</w:t>
      </w:r>
    </w:p>
    <w:p w14:paraId="00FE2EC1" w14:textId="77777777" w:rsidR="00A76DED" w:rsidRPr="00A76DED" w:rsidRDefault="00A76DED" w:rsidP="00303C40">
      <w:pPr>
        <w:shd w:val="clear" w:color="auto" w:fill="FFFFFF"/>
        <w:spacing w:after="0" w:line="240" w:lineRule="auto"/>
        <w:jc w:val="center"/>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(Финансовый университет)</w:t>
      </w:r>
    </w:p>
    <w:p w14:paraId="3254513F" w14:textId="77777777" w:rsidR="00A76DED" w:rsidRPr="00A76DED" w:rsidRDefault="00A76DED" w:rsidP="00303C40">
      <w:pPr>
        <w:shd w:val="clear" w:color="auto" w:fill="FFFFFF"/>
        <w:spacing w:after="0"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Департамент логистики и маркетинга</w:t>
      </w:r>
    </w:p>
    <w:p w14:paraId="67BD9B07" w14:textId="77777777" w:rsidR="00A76DED" w:rsidRPr="00A76DED" w:rsidRDefault="00A76DED" w:rsidP="00303C40">
      <w:pPr>
        <w:shd w:val="clear" w:color="auto" w:fill="FFFFFF"/>
        <w:spacing w:after="0"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Факультет экономики и бизнеса</w:t>
      </w:r>
    </w:p>
    <w:p w14:paraId="6FF14946" w14:textId="6EDF1AAD" w:rsidR="00A76DED" w:rsidRPr="00A76DED" w:rsidRDefault="00A76DED" w:rsidP="00303C40">
      <w:pPr>
        <w:shd w:val="clear" w:color="auto" w:fill="FFFFFF"/>
        <w:spacing w:after="0"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Дисциплина «</w:t>
      </w:r>
      <w:r w:rsidRPr="00563CB6">
        <w:rPr>
          <w:rFonts w:ascii="Times New Roman" w:hAnsi="Times New Roman" w:cs="Times New Roman"/>
          <w:sz w:val="28"/>
          <w:szCs w:val="28"/>
        </w:rPr>
        <w:t>Финансирование логистических проектов</w:t>
      </w:r>
      <w:r w:rsidRPr="00A76DED">
        <w:rPr>
          <w:rFonts w:ascii="Times New Roman" w:eastAsia="Times New Roman" w:hAnsi="Times New Roman" w:cs="Times New Roman"/>
          <w:color w:val="000000" w:themeColor="text1"/>
          <w:sz w:val="28"/>
          <w:szCs w:val="28"/>
          <w:lang w:eastAsia="ru-RU"/>
        </w:rPr>
        <w:t>»</w:t>
      </w:r>
    </w:p>
    <w:p w14:paraId="1694EFFA" w14:textId="0116A7E6" w:rsidR="00A76DED" w:rsidRPr="00A76DED" w:rsidRDefault="00A76DED" w:rsidP="00303C40">
      <w:pPr>
        <w:shd w:val="clear" w:color="auto" w:fill="FFFFFF"/>
        <w:spacing w:after="0"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 xml:space="preserve">Модуль </w:t>
      </w:r>
      <w:r>
        <w:rPr>
          <w:rFonts w:ascii="Times New Roman" w:eastAsia="Times New Roman" w:hAnsi="Times New Roman" w:cs="Times New Roman"/>
          <w:color w:val="000000" w:themeColor="text1"/>
          <w:sz w:val="28"/>
          <w:szCs w:val="28"/>
          <w:lang w:eastAsia="ru-RU"/>
        </w:rPr>
        <w:t>6</w:t>
      </w:r>
    </w:p>
    <w:p w14:paraId="6AC712E0" w14:textId="77777777" w:rsidR="00A76DED" w:rsidRPr="00A76DED" w:rsidRDefault="00A76DED" w:rsidP="00303C40">
      <w:pPr>
        <w:shd w:val="clear" w:color="auto" w:fill="FFFFFF"/>
        <w:spacing w:after="0"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Форма обучения очная</w:t>
      </w:r>
    </w:p>
    <w:p w14:paraId="722BF908" w14:textId="77777777" w:rsidR="00A76DED" w:rsidRPr="00A76DED" w:rsidRDefault="00A76DED" w:rsidP="00303C40">
      <w:pPr>
        <w:shd w:val="clear" w:color="auto" w:fill="FFFFFF"/>
        <w:spacing w:after="0"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Направление 38.04.02 Менеджмент</w:t>
      </w:r>
    </w:p>
    <w:p w14:paraId="1BFDAA36" w14:textId="4E291586" w:rsidR="00A76DED" w:rsidRPr="00A76DED" w:rsidRDefault="00A76DED" w:rsidP="00303C40">
      <w:pPr>
        <w:shd w:val="clear" w:color="auto" w:fill="FFFFFF"/>
        <w:spacing w:after="0"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Направленность программы «</w:t>
      </w:r>
      <w:r w:rsidRPr="00563CB6">
        <w:rPr>
          <w:rFonts w:ascii="Times New Roman" w:hAnsi="Times New Roman" w:cs="Times New Roman"/>
          <w:sz w:val="28"/>
          <w:szCs w:val="28"/>
          <w:shd w:val="clear" w:color="auto" w:fill="FFFFFF"/>
        </w:rPr>
        <w:t>Логистика: финансовые и цифровые технологии</w:t>
      </w:r>
      <w:r w:rsidRPr="00A76DED">
        <w:rPr>
          <w:rFonts w:ascii="Times New Roman" w:eastAsia="Times New Roman" w:hAnsi="Times New Roman" w:cs="Times New Roman"/>
          <w:color w:val="000000" w:themeColor="text1"/>
          <w:sz w:val="28"/>
          <w:szCs w:val="28"/>
          <w:lang w:eastAsia="ru-RU"/>
        </w:rPr>
        <w:t>»</w:t>
      </w:r>
    </w:p>
    <w:p w14:paraId="1DB4ABAB" w14:textId="477D2DBA" w:rsidR="00A76DED" w:rsidRPr="00A76DED" w:rsidRDefault="00A76DED" w:rsidP="00303C40">
      <w:pPr>
        <w:shd w:val="clear" w:color="auto" w:fill="FFFFFF"/>
        <w:spacing w:before="100" w:beforeAutospacing="1" w:after="100" w:afterAutospacing="1" w:line="240" w:lineRule="auto"/>
        <w:jc w:val="center"/>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ЭКЗАМЕНАЦИОНН</w:t>
      </w:r>
      <w:r w:rsidR="00303C40">
        <w:rPr>
          <w:rFonts w:ascii="Times New Roman" w:eastAsia="Times New Roman" w:hAnsi="Times New Roman" w:cs="Times New Roman"/>
          <w:color w:val="000000" w:themeColor="text1"/>
          <w:sz w:val="28"/>
          <w:szCs w:val="28"/>
          <w:lang w:eastAsia="ru-RU"/>
        </w:rPr>
        <w:t>ЫЙ</w:t>
      </w:r>
      <w:r w:rsidRPr="00A76DED">
        <w:rPr>
          <w:rFonts w:ascii="Times New Roman" w:eastAsia="Times New Roman" w:hAnsi="Times New Roman" w:cs="Times New Roman"/>
          <w:color w:val="000000" w:themeColor="text1"/>
          <w:sz w:val="28"/>
          <w:szCs w:val="28"/>
          <w:lang w:eastAsia="ru-RU"/>
        </w:rPr>
        <w:t xml:space="preserve"> БИЛЕТ № 1</w:t>
      </w:r>
    </w:p>
    <w:p w14:paraId="372A93DE" w14:textId="77777777" w:rsidR="00A76DED" w:rsidRPr="00A76DED" w:rsidRDefault="00A76DED" w:rsidP="00A76DED">
      <w:pPr>
        <w:shd w:val="clear" w:color="auto" w:fill="FFFFFF"/>
        <w:spacing w:before="100" w:beforeAutospacing="1" w:after="195"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1. Теоретическое задание. (10 баллов)</w:t>
      </w:r>
    </w:p>
    <w:p w14:paraId="77776FD5" w14:textId="14FC78DC" w:rsidR="00A76DED" w:rsidRPr="00A76DED" w:rsidRDefault="002C480A" w:rsidP="00A76DED">
      <w:pPr>
        <w:shd w:val="clear" w:color="auto" w:fill="FFFFFF"/>
        <w:spacing w:before="100" w:beforeAutospacing="1" w:after="195" w:line="240" w:lineRule="auto"/>
        <w:rPr>
          <w:rFonts w:ascii="Arial" w:eastAsia="Times New Roman" w:hAnsi="Arial" w:cs="Arial"/>
          <w:color w:val="000000" w:themeColor="text1"/>
          <w:sz w:val="28"/>
          <w:szCs w:val="28"/>
          <w:lang w:eastAsia="ru-RU"/>
        </w:rPr>
      </w:pPr>
      <w:r w:rsidRPr="00563CB6">
        <w:rPr>
          <w:rFonts w:ascii="Times New Roman" w:hAnsi="Times New Roman" w:cs="Times New Roman"/>
          <w:sz w:val="28"/>
          <w:szCs w:val="28"/>
        </w:rPr>
        <w:t>Методология оценки затрат и выгод (</w:t>
      </w:r>
      <w:r w:rsidRPr="00563CB6">
        <w:rPr>
          <w:rFonts w:ascii="Times New Roman" w:hAnsi="Times New Roman" w:cs="Times New Roman"/>
          <w:sz w:val="28"/>
          <w:szCs w:val="28"/>
          <w:lang w:val="en-US"/>
        </w:rPr>
        <w:t>Cost</w:t>
      </w:r>
      <w:r w:rsidRPr="00563CB6">
        <w:rPr>
          <w:rFonts w:ascii="Times New Roman" w:hAnsi="Times New Roman" w:cs="Times New Roman"/>
          <w:sz w:val="28"/>
          <w:szCs w:val="28"/>
        </w:rPr>
        <w:t xml:space="preserve"> </w:t>
      </w:r>
      <w:r w:rsidRPr="00563CB6">
        <w:rPr>
          <w:rFonts w:ascii="Times New Roman" w:hAnsi="Times New Roman" w:cs="Times New Roman"/>
          <w:sz w:val="28"/>
          <w:szCs w:val="28"/>
          <w:lang w:val="en-US"/>
        </w:rPr>
        <w:t>Benefit</w:t>
      </w:r>
      <w:r w:rsidRPr="00563CB6">
        <w:rPr>
          <w:rFonts w:ascii="Times New Roman" w:hAnsi="Times New Roman" w:cs="Times New Roman"/>
          <w:sz w:val="28"/>
          <w:szCs w:val="28"/>
        </w:rPr>
        <w:t xml:space="preserve"> </w:t>
      </w:r>
      <w:r w:rsidRPr="00563CB6">
        <w:rPr>
          <w:rFonts w:ascii="Times New Roman" w:hAnsi="Times New Roman" w:cs="Times New Roman"/>
          <w:sz w:val="28"/>
          <w:szCs w:val="28"/>
          <w:lang w:val="en-US"/>
        </w:rPr>
        <w:t>Analysis</w:t>
      </w:r>
      <w:r w:rsidRPr="00563CB6">
        <w:rPr>
          <w:rFonts w:ascii="Times New Roman" w:hAnsi="Times New Roman" w:cs="Times New Roman"/>
          <w:sz w:val="28"/>
          <w:szCs w:val="28"/>
        </w:rPr>
        <w:t xml:space="preserve">): принципы метода </w:t>
      </w:r>
      <w:r w:rsidRPr="00563CB6">
        <w:rPr>
          <w:rFonts w:ascii="Times New Roman" w:hAnsi="Times New Roman" w:cs="Times New Roman"/>
          <w:sz w:val="28"/>
          <w:szCs w:val="28"/>
          <w:lang w:val="en-US"/>
        </w:rPr>
        <w:t>CBA</w:t>
      </w:r>
      <w:r w:rsidR="00A76DED" w:rsidRPr="00A76DED">
        <w:rPr>
          <w:rFonts w:ascii="Times New Roman" w:eastAsia="Times New Roman" w:hAnsi="Times New Roman" w:cs="Times New Roman"/>
          <w:color w:val="000000" w:themeColor="text1"/>
          <w:sz w:val="28"/>
          <w:szCs w:val="28"/>
          <w:lang w:eastAsia="ru-RU"/>
        </w:rPr>
        <w:t>.</w:t>
      </w:r>
    </w:p>
    <w:p w14:paraId="3C0A2375" w14:textId="77777777" w:rsidR="00A76DED" w:rsidRPr="00A76DED" w:rsidRDefault="00A76DED" w:rsidP="00A76DED">
      <w:pPr>
        <w:shd w:val="clear" w:color="auto" w:fill="FFFFFF"/>
        <w:spacing w:before="100" w:beforeAutospacing="1" w:after="195"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2. Практико-ориентированное ситуационное задание. (25 баллов)</w:t>
      </w:r>
    </w:p>
    <w:p w14:paraId="0624FC70" w14:textId="77777777" w:rsidR="002C480A" w:rsidRPr="00A76DED" w:rsidRDefault="002C480A" w:rsidP="002C480A">
      <w:pPr>
        <w:shd w:val="clear" w:color="auto" w:fill="FFFFFF"/>
        <w:spacing w:before="100" w:beforeAutospacing="1" w:after="195" w:line="240" w:lineRule="auto"/>
        <w:jc w:val="both"/>
        <w:rPr>
          <w:rFonts w:ascii="Arial" w:eastAsia="Times New Roman" w:hAnsi="Arial" w:cs="Arial"/>
          <w:color w:val="000000" w:themeColor="text1"/>
          <w:sz w:val="28"/>
          <w:szCs w:val="28"/>
          <w:lang w:eastAsia="ru-RU"/>
        </w:rPr>
      </w:pPr>
      <w:r w:rsidRPr="002C480A">
        <w:rPr>
          <w:rFonts w:ascii="Times New Roman" w:hAnsi="Times New Roman" w:cs="Times New Roman"/>
          <w:sz w:val="28"/>
          <w:szCs w:val="28"/>
        </w:rPr>
        <w:t>Организации предложено инвестировать 100 млн. руб. на срок 5 лет при условии возврата этой суммы частями (ежегодно по 20 млн. руб.), по истечении 5 лет выплачивается дополнительное вознаграждение в размере 30 млн. руб. Примет ли организация это предложение, если можно депонировать деньги в банк из расчета 8% годовых, начисляемых ежеквартально</w:t>
      </w:r>
      <w:r w:rsidRPr="00A76DED">
        <w:rPr>
          <w:rFonts w:ascii="Times New Roman" w:eastAsia="Times New Roman" w:hAnsi="Times New Roman" w:cs="Times New Roman"/>
          <w:color w:val="000000" w:themeColor="text1"/>
          <w:sz w:val="28"/>
          <w:szCs w:val="28"/>
          <w:lang w:eastAsia="ru-RU"/>
        </w:rPr>
        <w:t>.</w:t>
      </w:r>
    </w:p>
    <w:p w14:paraId="34AFD450" w14:textId="77777777" w:rsidR="00A76DED" w:rsidRPr="00A76DED" w:rsidRDefault="00A76DED" w:rsidP="00A76DED">
      <w:pPr>
        <w:shd w:val="clear" w:color="auto" w:fill="FFFFFF"/>
        <w:spacing w:before="100" w:beforeAutospacing="1" w:after="195" w:line="240" w:lineRule="auto"/>
        <w:ind w:right="75"/>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3. Практико-ориентированное задание. (25 баллов)</w:t>
      </w:r>
    </w:p>
    <w:p w14:paraId="7CDB1DF7" w14:textId="7B8E09CC" w:rsidR="00A76DED" w:rsidRPr="00A76DED" w:rsidRDefault="002C480A" w:rsidP="00A76DED">
      <w:pPr>
        <w:shd w:val="clear" w:color="auto" w:fill="FFFFFF"/>
        <w:spacing w:before="100" w:beforeAutospacing="1" w:after="195" w:line="240" w:lineRule="auto"/>
        <w:rPr>
          <w:rFonts w:ascii="Times New Roman" w:eastAsia="Times New Roman" w:hAnsi="Times New Roman" w:cs="Times New Roman"/>
          <w:color w:val="000000" w:themeColor="text1"/>
          <w:sz w:val="28"/>
          <w:szCs w:val="28"/>
          <w:lang w:eastAsia="ru-RU"/>
        </w:rPr>
      </w:pPr>
      <w:r w:rsidRPr="002C480A">
        <w:rPr>
          <w:rFonts w:ascii="Times New Roman" w:hAnsi="Times New Roman" w:cs="Times New Roman"/>
          <w:sz w:val="28"/>
          <w:szCs w:val="28"/>
        </w:rPr>
        <w:t>Задан денежный поток в прогнозных ценах: - 5; 2; 2. Коэффициент дисконтирования без учета инфляции – 10%, темп инфляции – 5% ежегодно. Рассчитать NPV</w:t>
      </w:r>
    </w:p>
    <w:p w14:paraId="7D198C2E" w14:textId="05371857" w:rsidR="00A76DED" w:rsidRPr="00A76DED" w:rsidRDefault="00A76DED" w:rsidP="00A76DED">
      <w:pPr>
        <w:shd w:val="clear" w:color="auto" w:fill="FFFFFF"/>
        <w:spacing w:before="100" w:beforeAutospacing="1" w:after="195"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 xml:space="preserve">Подготовил:                                                 __________ </w:t>
      </w:r>
      <w:r>
        <w:rPr>
          <w:rFonts w:ascii="Times New Roman" w:eastAsia="Times New Roman" w:hAnsi="Times New Roman" w:cs="Times New Roman"/>
          <w:color w:val="000000" w:themeColor="text1"/>
          <w:sz w:val="28"/>
          <w:szCs w:val="28"/>
          <w:lang w:eastAsia="ru-RU"/>
        </w:rPr>
        <w:t>О</w:t>
      </w:r>
      <w:r w:rsidRPr="00A76DED">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Н</w:t>
      </w:r>
      <w:r w:rsidRPr="00A76DED">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Ларин</w:t>
      </w:r>
    </w:p>
    <w:p w14:paraId="5823BFDD" w14:textId="77777777" w:rsidR="00A76DED" w:rsidRPr="00A76DED" w:rsidRDefault="00A76DED" w:rsidP="00A76DED">
      <w:pPr>
        <w:shd w:val="clear" w:color="auto" w:fill="FFFFFF"/>
        <w:spacing w:before="100" w:beforeAutospacing="1" w:after="100" w:afterAutospacing="1"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Утверждаю:</w:t>
      </w:r>
    </w:p>
    <w:p w14:paraId="6E846490" w14:textId="77777777" w:rsidR="00A76DED" w:rsidRPr="00A76DED" w:rsidRDefault="00A76DED" w:rsidP="00A76DED">
      <w:pPr>
        <w:shd w:val="clear" w:color="auto" w:fill="FFFFFF"/>
        <w:spacing w:before="100" w:beforeAutospacing="1" w:after="100" w:afterAutospacing="1"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Руководитель Департамента</w:t>
      </w:r>
    </w:p>
    <w:p w14:paraId="6812DC00" w14:textId="77777777" w:rsidR="00A76DED" w:rsidRPr="00A76DED" w:rsidRDefault="00A76DED" w:rsidP="00A76DED">
      <w:pPr>
        <w:shd w:val="clear" w:color="auto" w:fill="FFFFFF"/>
        <w:spacing w:before="100" w:beforeAutospacing="1" w:after="100" w:afterAutospacing="1"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логистики и маркетинга,</w:t>
      </w:r>
    </w:p>
    <w:p w14:paraId="368ED739" w14:textId="77777777" w:rsidR="00A76DED" w:rsidRPr="00A76DED" w:rsidRDefault="00A76DED" w:rsidP="00A76DED">
      <w:pPr>
        <w:shd w:val="clear" w:color="auto" w:fill="FFFFFF"/>
        <w:spacing w:before="100" w:beforeAutospacing="1" w:after="100" w:afterAutospacing="1"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к.т.н., профессор                                                  ___________ Ф.Д. Венде  </w:t>
      </w:r>
    </w:p>
    <w:p w14:paraId="20E37CC7" w14:textId="77777777" w:rsidR="00A76DED" w:rsidRPr="00A76DED" w:rsidRDefault="00A76DED" w:rsidP="00A76DED">
      <w:pPr>
        <w:shd w:val="clear" w:color="auto" w:fill="FFFFFF"/>
        <w:spacing w:before="100" w:beforeAutospacing="1" w:after="100" w:afterAutospacing="1" w:line="240" w:lineRule="auto"/>
        <w:rPr>
          <w:rFonts w:ascii="Arial" w:eastAsia="Times New Roman" w:hAnsi="Arial" w:cs="Arial"/>
          <w:color w:val="000000" w:themeColor="text1"/>
          <w:sz w:val="28"/>
          <w:szCs w:val="28"/>
          <w:lang w:eastAsia="ru-RU"/>
        </w:rPr>
      </w:pPr>
      <w:r w:rsidRPr="00A76DED">
        <w:rPr>
          <w:rFonts w:ascii="Times New Roman" w:eastAsia="Times New Roman" w:hAnsi="Times New Roman" w:cs="Times New Roman"/>
          <w:color w:val="000000" w:themeColor="text1"/>
          <w:sz w:val="28"/>
          <w:szCs w:val="28"/>
          <w:lang w:eastAsia="ru-RU"/>
        </w:rPr>
        <w:t>Дата  </w:t>
      </w:r>
    </w:p>
    <w:p w14:paraId="4A434921" w14:textId="77777777" w:rsidR="00563CB6" w:rsidRPr="00A76DED" w:rsidRDefault="00563CB6" w:rsidP="00EB0D57">
      <w:pPr>
        <w:spacing w:after="0" w:line="360" w:lineRule="auto"/>
        <w:jc w:val="both"/>
        <w:rPr>
          <w:rFonts w:ascii="Times New Roman" w:eastAsia="Times New Roman" w:hAnsi="Times New Roman" w:cs="Times New Roman"/>
          <w:color w:val="000000" w:themeColor="text1"/>
          <w:sz w:val="28"/>
          <w:szCs w:val="28"/>
          <w:lang w:eastAsia="ru-RU"/>
        </w:rPr>
      </w:pPr>
    </w:p>
    <w:p w14:paraId="5029DAC5" w14:textId="77777777" w:rsidR="00563CB6" w:rsidRPr="00563CB6" w:rsidRDefault="00563CB6" w:rsidP="00EB0D57">
      <w:pPr>
        <w:spacing w:after="0" w:line="360" w:lineRule="auto"/>
        <w:jc w:val="both"/>
        <w:rPr>
          <w:rFonts w:ascii="Times New Roman" w:eastAsia="Times New Roman" w:hAnsi="Times New Roman" w:cs="Times New Roman"/>
          <w:sz w:val="28"/>
          <w:szCs w:val="28"/>
          <w:lang w:eastAsia="ru-RU"/>
        </w:rPr>
      </w:pPr>
    </w:p>
    <w:p w14:paraId="378D4324" w14:textId="0233BBA6" w:rsidR="00EF7DC2" w:rsidRPr="00563CB6" w:rsidRDefault="00EB0D57" w:rsidP="004631DF">
      <w:pPr>
        <w:shd w:val="clear" w:color="auto" w:fill="FFFFFF"/>
        <w:autoSpaceDE w:val="0"/>
        <w:autoSpaceDN w:val="0"/>
        <w:adjustRightInd w:val="0"/>
        <w:spacing w:after="0" w:line="360" w:lineRule="auto"/>
        <w:ind w:firstLine="709"/>
        <w:rPr>
          <w:rFonts w:ascii="Times New Roman" w:eastAsia="Times New Roman" w:hAnsi="Times New Roman" w:cs="Times New Roman"/>
          <w:b/>
          <w:bCs/>
          <w:color w:val="FF0000"/>
          <w:sz w:val="28"/>
          <w:szCs w:val="28"/>
          <w:lang w:eastAsia="ru-RU"/>
        </w:rPr>
      </w:pPr>
      <w:r w:rsidRPr="00563CB6">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r w:rsidR="004631DF">
        <w:rPr>
          <w:rFonts w:ascii="Times New Roman" w:eastAsia="Times New Roman" w:hAnsi="Times New Roman" w:cs="Times New Roman"/>
          <w:b/>
          <w:bCs/>
          <w:sz w:val="28"/>
          <w:szCs w:val="28"/>
          <w:lang w:eastAsia="ru-RU"/>
        </w:rPr>
        <w:br/>
      </w:r>
      <w:r w:rsidR="006E7839" w:rsidRPr="00563CB6">
        <w:rPr>
          <w:rFonts w:ascii="Times New Roman" w:eastAsia="Times New Roman" w:hAnsi="Times New Roman" w:cs="Times New Roman"/>
          <w:b/>
          <w:bCs/>
          <w:sz w:val="28"/>
          <w:szCs w:val="28"/>
          <w:lang w:eastAsia="ru-RU"/>
        </w:rPr>
        <w:br/>
      </w:r>
      <w:r w:rsidR="004631DF" w:rsidRPr="004631DF">
        <w:rPr>
          <w:rFonts w:ascii="Times New Roman" w:eastAsia="Times New Roman" w:hAnsi="Times New Roman" w:cs="Times New Roman"/>
          <w:b/>
          <w:bCs/>
          <w:color w:val="000000" w:themeColor="text1"/>
          <w:sz w:val="28"/>
          <w:szCs w:val="28"/>
          <w:lang w:eastAsia="ru-RU"/>
        </w:rPr>
        <w:t>Нормативно-правовые акты:</w:t>
      </w:r>
    </w:p>
    <w:p w14:paraId="1D7276E4" w14:textId="77777777" w:rsidR="00EF7DC2" w:rsidRPr="00563CB6" w:rsidRDefault="00EF7DC2" w:rsidP="00EF7DC2">
      <w:pPr>
        <w:spacing w:after="0" w:line="360" w:lineRule="auto"/>
        <w:ind w:firstLine="709"/>
        <w:jc w:val="both"/>
        <w:rPr>
          <w:rFonts w:ascii="Times New Roman" w:hAnsi="Times New Roman" w:cs="Times New Roman"/>
          <w:sz w:val="28"/>
          <w:szCs w:val="28"/>
        </w:rPr>
      </w:pPr>
      <w:r w:rsidRPr="00563CB6">
        <w:rPr>
          <w:rFonts w:ascii="Times New Roman" w:hAnsi="Times New Roman" w:cs="Times New Roman"/>
          <w:sz w:val="28"/>
          <w:szCs w:val="28"/>
        </w:rPr>
        <w:t xml:space="preserve">1. Указ Президента Российской Федерации «О национальных целях и стратегических задачах развитии Российской Федерации на период до 2024 года» – </w:t>
      </w:r>
      <w:hyperlink r:id="rId13" w:history="1">
        <w:r w:rsidRPr="00563CB6">
          <w:rPr>
            <w:rStyle w:val="a4"/>
            <w:rFonts w:ascii="Times New Roman" w:hAnsi="Times New Roman" w:cs="Times New Roman"/>
            <w:sz w:val="28"/>
            <w:szCs w:val="28"/>
          </w:rPr>
          <w:t>http://www.kremlin.ru/acts/bank/43027</w:t>
        </w:r>
      </w:hyperlink>
    </w:p>
    <w:p w14:paraId="4B47D4A8" w14:textId="77777777" w:rsidR="00EF7DC2" w:rsidRPr="00563CB6" w:rsidRDefault="00EF7DC2" w:rsidP="00EF7DC2">
      <w:pPr>
        <w:spacing w:after="0" w:line="360" w:lineRule="auto"/>
        <w:ind w:firstLine="709"/>
        <w:jc w:val="both"/>
        <w:rPr>
          <w:rFonts w:ascii="Times New Roman" w:hAnsi="Times New Roman" w:cs="Times New Roman"/>
          <w:sz w:val="28"/>
          <w:szCs w:val="28"/>
        </w:rPr>
      </w:pPr>
      <w:r w:rsidRPr="00563CB6">
        <w:rPr>
          <w:rFonts w:ascii="Times New Roman" w:hAnsi="Times New Roman" w:cs="Times New Roman"/>
          <w:sz w:val="28"/>
          <w:szCs w:val="28"/>
        </w:rPr>
        <w:t xml:space="preserve">2. Транспортная стратегия Российской Федерации на период до 2030 года. – </w:t>
      </w:r>
      <w:hyperlink r:id="rId14" w:history="1">
        <w:r w:rsidRPr="00563CB6">
          <w:rPr>
            <w:rStyle w:val="a4"/>
            <w:rFonts w:ascii="Times New Roman" w:hAnsi="Times New Roman" w:cs="Times New Roman"/>
            <w:sz w:val="28"/>
            <w:szCs w:val="28"/>
          </w:rPr>
          <w:t>https://mintrans.gov.ru/documents/3/1009</w:t>
        </w:r>
      </w:hyperlink>
    </w:p>
    <w:p w14:paraId="1DB603FB" w14:textId="77777777" w:rsidR="00EF7DC2" w:rsidRPr="00563CB6" w:rsidRDefault="00EF7DC2" w:rsidP="00EF7DC2">
      <w:pPr>
        <w:spacing w:after="0" w:line="360" w:lineRule="auto"/>
        <w:ind w:firstLine="709"/>
        <w:jc w:val="both"/>
        <w:rPr>
          <w:rFonts w:ascii="Times New Roman" w:hAnsi="Times New Roman" w:cs="Times New Roman"/>
          <w:sz w:val="28"/>
          <w:szCs w:val="28"/>
        </w:rPr>
      </w:pPr>
      <w:r w:rsidRPr="00563CB6">
        <w:rPr>
          <w:rFonts w:ascii="Times New Roman" w:hAnsi="Times New Roman" w:cs="Times New Roman"/>
          <w:sz w:val="28"/>
          <w:szCs w:val="28"/>
        </w:rPr>
        <w:t xml:space="preserve">3. Комплексный план модернизации и расширения магистральной инфраструктуры на период до 2024 года (Утвержден распоряжением Правительства Российской Федерации от 30 сентября 2018 г. N 2101-р) – </w:t>
      </w:r>
      <w:hyperlink r:id="rId15" w:history="1">
        <w:r w:rsidRPr="00563CB6">
          <w:rPr>
            <w:rStyle w:val="a4"/>
            <w:rFonts w:ascii="Times New Roman" w:hAnsi="Times New Roman" w:cs="Times New Roman"/>
            <w:sz w:val="28"/>
            <w:szCs w:val="28"/>
          </w:rPr>
          <w:t>http://gov.garant.ru/document?id=71975292&amp;byPara=1&amp;sub=1</w:t>
        </w:r>
      </w:hyperlink>
    </w:p>
    <w:p w14:paraId="0C791DA2" w14:textId="77777777" w:rsidR="00EF7DC2" w:rsidRPr="00563CB6" w:rsidRDefault="00EF7DC2" w:rsidP="00EF7DC2">
      <w:pPr>
        <w:shd w:val="clear" w:color="auto" w:fill="FFFFFF"/>
        <w:autoSpaceDE w:val="0"/>
        <w:autoSpaceDN w:val="0"/>
        <w:adjustRightInd w:val="0"/>
        <w:spacing w:after="0" w:line="360" w:lineRule="auto"/>
        <w:ind w:firstLine="709"/>
        <w:rPr>
          <w:rFonts w:ascii="Times New Roman" w:eastAsia="Times New Roman" w:hAnsi="Times New Roman" w:cs="Times New Roman"/>
          <w:b/>
          <w:bCs/>
          <w:color w:val="FF0000"/>
          <w:sz w:val="28"/>
          <w:szCs w:val="28"/>
          <w:lang w:eastAsia="ru-RU"/>
        </w:rPr>
      </w:pPr>
    </w:p>
    <w:p w14:paraId="3696E870" w14:textId="41559D1C" w:rsidR="00EB0D57" w:rsidRPr="00563CB6" w:rsidRDefault="00EB0D57" w:rsidP="004631DF">
      <w:pPr>
        <w:shd w:val="clear" w:color="auto" w:fill="FFFFFF"/>
        <w:autoSpaceDE w:val="0"/>
        <w:autoSpaceDN w:val="0"/>
        <w:adjustRightInd w:val="0"/>
        <w:spacing w:after="0" w:line="360" w:lineRule="auto"/>
        <w:ind w:firstLine="709"/>
        <w:rPr>
          <w:rFonts w:ascii="Times New Roman" w:eastAsia="Times New Roman" w:hAnsi="Times New Roman" w:cs="Times New Roman"/>
          <w:b/>
          <w:bCs/>
          <w:sz w:val="28"/>
          <w:szCs w:val="28"/>
          <w:lang w:eastAsia="ru-RU"/>
        </w:rPr>
      </w:pPr>
      <w:r w:rsidRPr="00563CB6">
        <w:rPr>
          <w:rFonts w:ascii="Times New Roman" w:eastAsia="Times New Roman" w:hAnsi="Times New Roman" w:cs="Times New Roman"/>
          <w:b/>
          <w:bCs/>
          <w:sz w:val="28"/>
          <w:szCs w:val="28"/>
          <w:lang w:eastAsia="ru-RU"/>
        </w:rPr>
        <w:t>Основная литература:</w:t>
      </w:r>
    </w:p>
    <w:p w14:paraId="565FD878" w14:textId="65DCAB05" w:rsidR="00EB0D57" w:rsidRPr="00563CB6" w:rsidRDefault="00EF7DC2" w:rsidP="00EB0D57">
      <w:pPr>
        <w:pStyle w:val="affd"/>
        <w:shd w:val="clear" w:color="auto" w:fill="FFFFFF"/>
        <w:autoSpaceDE w:val="0"/>
        <w:autoSpaceDN w:val="0"/>
        <w:adjustRightInd w:val="0"/>
        <w:spacing w:line="360" w:lineRule="auto"/>
        <w:ind w:left="0" w:firstLine="709"/>
        <w:contextualSpacing w:val="0"/>
        <w:jc w:val="both"/>
        <w:rPr>
          <w:bCs/>
          <w:szCs w:val="28"/>
        </w:rPr>
      </w:pPr>
      <w:r w:rsidRPr="00563CB6">
        <w:rPr>
          <w:bCs/>
          <w:szCs w:val="28"/>
        </w:rPr>
        <w:t>4</w:t>
      </w:r>
      <w:r w:rsidR="00EB0D57" w:rsidRPr="00563CB6">
        <w:rPr>
          <w:bCs/>
          <w:szCs w:val="28"/>
        </w:rPr>
        <w:t xml:space="preserve">. Ершова, Н. А. Финансово-инвестиционная стратегия : учебное пособие / Н. А. Ершова, О. В. Миронова, Т. В. Чернышева. - Москва : РГУП, 2021. - 196 с. - ЭБС ZNANIUM.com. - URL: https://znanium.com/catalog/product/1869015 (дата обращения: 09.11.2022). - Текст : электронный. </w:t>
      </w:r>
    </w:p>
    <w:p w14:paraId="36004DE2" w14:textId="71E581CE" w:rsidR="00EB0D57" w:rsidRPr="00563CB6" w:rsidRDefault="00EF7DC2" w:rsidP="004631DF">
      <w:pPr>
        <w:pStyle w:val="affd"/>
        <w:shd w:val="clear" w:color="auto" w:fill="FFFFFF"/>
        <w:autoSpaceDE w:val="0"/>
        <w:autoSpaceDN w:val="0"/>
        <w:adjustRightInd w:val="0"/>
        <w:spacing w:line="360" w:lineRule="auto"/>
        <w:ind w:left="0" w:firstLine="709"/>
        <w:contextualSpacing w:val="0"/>
        <w:rPr>
          <w:szCs w:val="28"/>
        </w:rPr>
      </w:pPr>
      <w:r w:rsidRPr="00563CB6">
        <w:rPr>
          <w:szCs w:val="28"/>
        </w:rPr>
        <w:t>5</w:t>
      </w:r>
      <w:r w:rsidR="00EB0D57" w:rsidRPr="00563CB6">
        <w:rPr>
          <w:szCs w:val="28"/>
        </w:rPr>
        <w:t xml:space="preserve">. Алексеев, В. Н. Формирование инвестиционного проекта и оценка его эффективности : учебно-практическое пособие / В. Н. Алексеев, Н. Н. Шарков. — 4-е изд. — Москва : Издательско-торговая корпорация «Дашков и К°», 2020. — 176 с. - ЭБС ZNANIUM.com. - URL: https://znanium.com/catalog/product/1091143 (дата обращения: </w:t>
      </w:r>
      <w:r w:rsidR="00EB0D57" w:rsidRPr="00563CB6">
        <w:rPr>
          <w:bCs/>
          <w:szCs w:val="28"/>
        </w:rPr>
        <w:t>09.11.2022</w:t>
      </w:r>
      <w:r w:rsidR="00EB0D57" w:rsidRPr="00563CB6">
        <w:rPr>
          <w:szCs w:val="28"/>
        </w:rPr>
        <w:t>). - Текст : электронный.</w:t>
      </w:r>
    </w:p>
    <w:p w14:paraId="44B8AC38" w14:textId="77777777" w:rsidR="00EB0D57" w:rsidRPr="00563CB6" w:rsidRDefault="00EB0D57" w:rsidP="004631DF">
      <w:pPr>
        <w:shd w:val="clear" w:color="auto" w:fill="FFFFFF"/>
        <w:autoSpaceDE w:val="0"/>
        <w:autoSpaceDN w:val="0"/>
        <w:adjustRightInd w:val="0"/>
        <w:spacing w:after="0" w:line="360" w:lineRule="auto"/>
        <w:ind w:firstLine="709"/>
        <w:rPr>
          <w:rFonts w:ascii="Times New Roman" w:eastAsia="Times New Roman" w:hAnsi="Times New Roman" w:cs="Times New Roman"/>
          <w:b/>
          <w:bCs/>
          <w:sz w:val="28"/>
          <w:szCs w:val="28"/>
          <w:lang w:eastAsia="ru-RU"/>
        </w:rPr>
      </w:pPr>
      <w:r w:rsidRPr="00563CB6">
        <w:rPr>
          <w:rFonts w:ascii="Times New Roman" w:eastAsia="Times New Roman" w:hAnsi="Times New Roman" w:cs="Times New Roman"/>
          <w:b/>
          <w:bCs/>
          <w:sz w:val="28"/>
          <w:szCs w:val="28"/>
          <w:lang w:eastAsia="ru-RU"/>
        </w:rPr>
        <w:t>Дополнительная литература:</w:t>
      </w:r>
    </w:p>
    <w:p w14:paraId="7BB3C75E" w14:textId="19D539F7" w:rsidR="00EB0D57" w:rsidRPr="00563CB6" w:rsidRDefault="00EF7DC2" w:rsidP="00EB0D57">
      <w:pPr>
        <w:pStyle w:val="affd"/>
        <w:shd w:val="clear" w:color="auto" w:fill="FFFFFF"/>
        <w:autoSpaceDE w:val="0"/>
        <w:autoSpaceDN w:val="0"/>
        <w:adjustRightInd w:val="0"/>
        <w:spacing w:line="360" w:lineRule="auto"/>
        <w:ind w:left="0" w:firstLine="709"/>
        <w:contextualSpacing w:val="0"/>
        <w:jc w:val="both"/>
        <w:rPr>
          <w:bCs/>
          <w:szCs w:val="28"/>
        </w:rPr>
      </w:pPr>
      <w:r w:rsidRPr="00563CB6">
        <w:rPr>
          <w:bCs/>
          <w:szCs w:val="28"/>
        </w:rPr>
        <w:t>6</w:t>
      </w:r>
      <w:r w:rsidR="00EB0D57" w:rsidRPr="00563CB6">
        <w:rPr>
          <w:bCs/>
          <w:szCs w:val="28"/>
        </w:rPr>
        <w:t xml:space="preserve">. Олькова, А. Е. Финансовое моделирование инвестиционных проектов : учебно-методическое пособие / А. Е. Олькова. - Москва : Издательский дом </w:t>
      </w:r>
      <w:r w:rsidR="00EB0D57" w:rsidRPr="00563CB6">
        <w:rPr>
          <w:bCs/>
          <w:szCs w:val="28"/>
        </w:rPr>
        <w:lastRenderedPageBreak/>
        <w:t>«Дело» РАНХиГС, 2020. - 80 с. - ЭБС ZNANIUM.com. - URL: https://znanium.com/catalog/product/1405788 (дата обращения: 09.11.2022). – Текст : электронный.</w:t>
      </w:r>
    </w:p>
    <w:p w14:paraId="3AF457FC" w14:textId="1A65010E" w:rsidR="00EB0D57" w:rsidRPr="00563CB6" w:rsidRDefault="00EF7DC2" w:rsidP="00EB0D57">
      <w:pPr>
        <w:shd w:val="clear" w:color="auto" w:fill="FFFFFF"/>
        <w:autoSpaceDE w:val="0"/>
        <w:autoSpaceDN w:val="0"/>
        <w:adjustRightInd w:val="0"/>
        <w:spacing w:after="0" w:line="360" w:lineRule="auto"/>
        <w:ind w:firstLine="709"/>
        <w:jc w:val="both"/>
        <w:rPr>
          <w:rFonts w:ascii="Times New Roman" w:hAnsi="Times New Roman" w:cs="Times New Roman"/>
          <w:sz w:val="28"/>
          <w:szCs w:val="28"/>
          <w:shd w:val="clear" w:color="auto" w:fill="FFFFFF"/>
        </w:rPr>
      </w:pPr>
      <w:r w:rsidRPr="00563CB6">
        <w:rPr>
          <w:rFonts w:ascii="Times New Roman" w:hAnsi="Times New Roman" w:cs="Times New Roman"/>
          <w:sz w:val="28"/>
          <w:szCs w:val="28"/>
          <w:shd w:val="clear" w:color="auto" w:fill="FFFFFF"/>
        </w:rPr>
        <w:t>7</w:t>
      </w:r>
      <w:r w:rsidR="00EB0D57" w:rsidRPr="00563CB6">
        <w:rPr>
          <w:rFonts w:ascii="Times New Roman" w:hAnsi="Times New Roman" w:cs="Times New Roman"/>
          <w:sz w:val="28"/>
          <w:szCs w:val="28"/>
          <w:shd w:val="clear" w:color="auto" w:fill="FFFFFF"/>
        </w:rPr>
        <w:t xml:space="preserve">. Горбунов, В. Л. Бизнес-планирование с оценкой рисков и эффективности проектов : научно-практическое пособие / В.Л. Горбунов. — 2-е изд. — Москва : РИОР : ИНФРА-М, 2022. — 288 с. — (Наука и практика). — ЭБС ZNANIUM.com. - URL: https://znanium.com/catalog/product/1850118 (дата обращения: </w:t>
      </w:r>
      <w:r w:rsidR="00EB0D57" w:rsidRPr="00563CB6">
        <w:rPr>
          <w:rFonts w:ascii="Times New Roman" w:hAnsi="Times New Roman" w:cs="Times New Roman"/>
          <w:bCs/>
          <w:sz w:val="28"/>
          <w:szCs w:val="28"/>
        </w:rPr>
        <w:t>09.11.2022</w:t>
      </w:r>
      <w:r w:rsidR="00EB0D57" w:rsidRPr="00563CB6">
        <w:rPr>
          <w:rFonts w:ascii="Times New Roman" w:hAnsi="Times New Roman" w:cs="Times New Roman"/>
          <w:sz w:val="28"/>
          <w:szCs w:val="28"/>
          <w:shd w:val="clear" w:color="auto" w:fill="FFFFFF"/>
        </w:rPr>
        <w:t xml:space="preserve">). – - Текст : электронный. </w:t>
      </w:r>
    </w:p>
    <w:p w14:paraId="4AE03BAF" w14:textId="2CD51F7A" w:rsidR="00EB0D57" w:rsidRPr="00563CB6" w:rsidRDefault="00EF7DC2" w:rsidP="00EB0D57">
      <w:pPr>
        <w:shd w:val="clear" w:color="auto" w:fill="FFFFFF"/>
        <w:autoSpaceDE w:val="0"/>
        <w:autoSpaceDN w:val="0"/>
        <w:adjustRightInd w:val="0"/>
        <w:spacing w:after="0" w:line="360" w:lineRule="auto"/>
        <w:ind w:firstLine="709"/>
        <w:jc w:val="both"/>
        <w:rPr>
          <w:rFonts w:ascii="Times New Roman" w:hAnsi="Times New Roman" w:cs="Times New Roman"/>
          <w:bCs/>
          <w:iCs/>
          <w:sz w:val="28"/>
          <w:szCs w:val="28"/>
        </w:rPr>
      </w:pPr>
      <w:r w:rsidRPr="00563CB6">
        <w:rPr>
          <w:rFonts w:ascii="Times New Roman" w:hAnsi="Times New Roman" w:cs="Times New Roman"/>
          <w:bCs/>
          <w:iCs/>
          <w:sz w:val="28"/>
          <w:szCs w:val="28"/>
        </w:rPr>
        <w:t>8</w:t>
      </w:r>
      <w:r w:rsidR="00EB0D57" w:rsidRPr="00563CB6">
        <w:rPr>
          <w:rFonts w:ascii="Times New Roman" w:hAnsi="Times New Roman" w:cs="Times New Roman"/>
          <w:bCs/>
          <w:iCs/>
          <w:sz w:val="28"/>
          <w:szCs w:val="28"/>
        </w:rPr>
        <w:t xml:space="preserve">. Николайчук, В. Е. Логистический менеджмент : учебник / В. Е. Николайчук. — 2-е изд. — Москва : Издательско-торговая корпорация «Дашков и К°», 2019. - 980 с. - ЭБС ZNANIUM.com. - URL: https://znanium.com/catalog/product/1091170 (дата обращения: 09.11.2022). - Текст : электронный. </w:t>
      </w:r>
    </w:p>
    <w:p w14:paraId="175E79F3" w14:textId="3D5C6D76" w:rsidR="00EB0D57" w:rsidRPr="00563CB6" w:rsidRDefault="00EF7DC2" w:rsidP="00EB0D57">
      <w:pPr>
        <w:shd w:val="clear" w:color="auto" w:fill="FFFFFF"/>
        <w:autoSpaceDE w:val="0"/>
        <w:autoSpaceDN w:val="0"/>
        <w:adjustRightInd w:val="0"/>
        <w:spacing w:after="0" w:line="360" w:lineRule="auto"/>
        <w:ind w:firstLine="709"/>
        <w:jc w:val="both"/>
        <w:rPr>
          <w:rFonts w:ascii="Times New Roman" w:hAnsi="Times New Roman" w:cs="Times New Roman"/>
          <w:bCs/>
          <w:sz w:val="28"/>
          <w:szCs w:val="28"/>
        </w:rPr>
      </w:pPr>
      <w:r w:rsidRPr="00563CB6">
        <w:rPr>
          <w:rFonts w:ascii="Times New Roman" w:hAnsi="Times New Roman" w:cs="Times New Roman"/>
          <w:bCs/>
          <w:sz w:val="28"/>
          <w:szCs w:val="28"/>
        </w:rPr>
        <w:t>9</w:t>
      </w:r>
      <w:r w:rsidR="00EB0D57" w:rsidRPr="00563CB6">
        <w:rPr>
          <w:rFonts w:ascii="Times New Roman" w:hAnsi="Times New Roman" w:cs="Times New Roman"/>
          <w:bCs/>
          <w:sz w:val="28"/>
          <w:szCs w:val="28"/>
        </w:rPr>
        <w:t xml:space="preserve">. Щербаков, В. Н. Эффективность инвестиционного процесса в государственном стратегическом планировании : монография / В. Н. Щербаков, А. В. Дубровский, И. В. Макарова. — 2-е изд. - Москва : Издательско-торговая корпорация «Дашков и К°», 2019. - 128 с.  - ЭБС ZNANIUM.com. - URL: https://znanium.com/catalog/product/1449843 (дата обращения: </w:t>
      </w:r>
      <w:r w:rsidR="00EB0D57" w:rsidRPr="00563CB6">
        <w:rPr>
          <w:rFonts w:ascii="Times New Roman" w:hAnsi="Times New Roman" w:cs="Times New Roman"/>
          <w:bCs/>
          <w:iCs/>
          <w:sz w:val="28"/>
          <w:szCs w:val="28"/>
        </w:rPr>
        <w:t>09.11.2022</w:t>
      </w:r>
      <w:r w:rsidR="00EB0D57" w:rsidRPr="00563CB6">
        <w:rPr>
          <w:rFonts w:ascii="Times New Roman" w:hAnsi="Times New Roman" w:cs="Times New Roman"/>
          <w:bCs/>
          <w:sz w:val="28"/>
          <w:szCs w:val="28"/>
        </w:rPr>
        <w:t xml:space="preserve">). - Текст : электронный. </w:t>
      </w:r>
    </w:p>
    <w:p w14:paraId="1E791CCC" w14:textId="376371FE" w:rsidR="00EB0D57" w:rsidRPr="00563CB6" w:rsidRDefault="00EF7DC2" w:rsidP="00EB0D57">
      <w:pPr>
        <w:shd w:val="clear" w:color="auto" w:fill="FFFFFF"/>
        <w:autoSpaceDE w:val="0"/>
        <w:autoSpaceDN w:val="0"/>
        <w:adjustRightInd w:val="0"/>
        <w:spacing w:after="0" w:line="360" w:lineRule="auto"/>
        <w:ind w:firstLine="709"/>
        <w:jc w:val="both"/>
        <w:rPr>
          <w:rFonts w:ascii="Times New Roman" w:hAnsi="Times New Roman" w:cs="Times New Roman"/>
          <w:bCs/>
          <w:sz w:val="28"/>
          <w:szCs w:val="28"/>
        </w:rPr>
      </w:pPr>
      <w:r w:rsidRPr="00563CB6">
        <w:rPr>
          <w:rFonts w:ascii="Times New Roman" w:hAnsi="Times New Roman" w:cs="Times New Roman"/>
          <w:bCs/>
          <w:sz w:val="28"/>
          <w:szCs w:val="28"/>
        </w:rPr>
        <w:t>10</w:t>
      </w:r>
      <w:r w:rsidR="00EB0D57" w:rsidRPr="00563CB6">
        <w:rPr>
          <w:rFonts w:ascii="Times New Roman" w:hAnsi="Times New Roman" w:cs="Times New Roman"/>
          <w:bCs/>
          <w:sz w:val="28"/>
          <w:szCs w:val="28"/>
        </w:rPr>
        <w:t xml:space="preserve">. Прогнозирование и планирование в условиях рынка: учебное пособие / Т.Н. Бабич, И.А. Козьева, Ю.В. Вертакова, Э.Н. Кузьбожев. - Москва: Инфра-М, 2012, 2013. - 336 с. - Текст непосредственный. - (Высшее образование: Бакалавриат). — То же. - 2018. - ЭБС ZNANIUM.com. - URL: https://znanium.com/catalog/product/944382 (дата обращения: </w:t>
      </w:r>
      <w:r w:rsidR="00EB0D57" w:rsidRPr="00563CB6">
        <w:rPr>
          <w:rFonts w:ascii="Times New Roman" w:hAnsi="Times New Roman" w:cs="Times New Roman"/>
          <w:bCs/>
          <w:iCs/>
          <w:sz w:val="28"/>
          <w:szCs w:val="28"/>
        </w:rPr>
        <w:t>09.11.2022</w:t>
      </w:r>
      <w:r w:rsidR="00EB0D57" w:rsidRPr="00563CB6">
        <w:rPr>
          <w:rFonts w:ascii="Times New Roman" w:hAnsi="Times New Roman" w:cs="Times New Roman"/>
          <w:bCs/>
          <w:sz w:val="28"/>
          <w:szCs w:val="28"/>
        </w:rPr>
        <w:t>). — Текст : электронный.</w:t>
      </w:r>
    </w:p>
    <w:p w14:paraId="7D18E50D" w14:textId="77777777" w:rsidR="00EF7DC2" w:rsidRPr="00563CB6" w:rsidRDefault="00EF7DC2" w:rsidP="00EB0D57">
      <w:pPr>
        <w:shd w:val="clear" w:color="auto" w:fill="FFFFFF"/>
        <w:autoSpaceDE w:val="0"/>
        <w:autoSpaceDN w:val="0"/>
        <w:adjustRightInd w:val="0"/>
        <w:spacing w:after="0" w:line="360" w:lineRule="auto"/>
        <w:ind w:firstLine="709"/>
        <w:jc w:val="both"/>
        <w:rPr>
          <w:rFonts w:ascii="Times New Roman" w:hAnsi="Times New Roman" w:cs="Times New Roman"/>
          <w:iCs/>
          <w:sz w:val="28"/>
          <w:szCs w:val="28"/>
        </w:rPr>
      </w:pPr>
    </w:p>
    <w:p w14:paraId="27527675" w14:textId="77777777" w:rsidR="00EB0D57" w:rsidRPr="00563CB6" w:rsidRDefault="006E7839" w:rsidP="006E7839">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563CB6">
        <w:rPr>
          <w:rFonts w:ascii="Times New Roman" w:eastAsia="Times New Roman" w:hAnsi="Times New Roman" w:cs="Times New Roman"/>
          <w:b/>
          <w:sz w:val="28"/>
          <w:szCs w:val="28"/>
          <w:lang w:eastAsia="ru-RU"/>
        </w:rPr>
        <w:t>9. П</w:t>
      </w:r>
      <w:r w:rsidRPr="00563CB6">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bookmarkStart w:id="6" w:name="_GoBack"/>
      <w:bookmarkEnd w:id="6"/>
    </w:p>
    <w:p w14:paraId="731E789D" w14:textId="77777777" w:rsidR="00EF7DC2" w:rsidRPr="00563CB6" w:rsidRDefault="00EF7DC2" w:rsidP="00EB0D57">
      <w:pPr>
        <w:spacing w:after="0" w:line="360" w:lineRule="auto"/>
        <w:rPr>
          <w:rStyle w:val="a4"/>
          <w:rFonts w:ascii="Times New Roman" w:hAnsi="Times New Roman" w:cs="Times New Roman"/>
          <w:bCs/>
          <w:color w:val="000000" w:themeColor="text1"/>
          <w:sz w:val="28"/>
          <w:szCs w:val="28"/>
          <w:u w:val="none"/>
        </w:rPr>
      </w:pPr>
    </w:p>
    <w:p w14:paraId="49851FF7" w14:textId="77777777" w:rsidR="00EF7DC2" w:rsidRPr="00563CB6" w:rsidRDefault="00EF7DC2" w:rsidP="00EF7DC2">
      <w:pPr>
        <w:numPr>
          <w:ilvl w:val="0"/>
          <w:numId w:val="28"/>
        </w:numPr>
        <w:spacing w:after="0" w:line="240" w:lineRule="auto"/>
        <w:ind w:left="0" w:firstLine="709"/>
        <w:contextualSpacing/>
        <w:jc w:val="both"/>
        <w:rPr>
          <w:rFonts w:ascii="Times New Roman" w:hAnsi="Times New Roman" w:cs="Times New Roman"/>
          <w:sz w:val="28"/>
          <w:szCs w:val="28"/>
        </w:rPr>
      </w:pPr>
      <w:r w:rsidRPr="00563CB6">
        <w:rPr>
          <w:rFonts w:ascii="Times New Roman" w:hAnsi="Times New Roman" w:cs="Times New Roman"/>
          <w:color w:val="000000" w:themeColor="text1"/>
          <w:sz w:val="28"/>
          <w:szCs w:val="28"/>
        </w:rPr>
        <w:lastRenderedPageBreak/>
        <w:t xml:space="preserve">Электронная библиотека Финансового университета (ЭБ) </w:t>
      </w:r>
      <w:hyperlink r:id="rId16" w:history="1">
        <w:r w:rsidRPr="00563CB6">
          <w:rPr>
            <w:rStyle w:val="a4"/>
            <w:rFonts w:ascii="Times New Roman" w:hAnsi="Times New Roman" w:cs="Times New Roman"/>
            <w:sz w:val="28"/>
            <w:szCs w:val="28"/>
          </w:rPr>
          <w:t>http://elib.fa.ru/</w:t>
        </w:r>
      </w:hyperlink>
    </w:p>
    <w:p w14:paraId="132811BD"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Электронно-библиотечная система BOOK.RU http://www.book.ru</w:t>
      </w:r>
    </w:p>
    <w:p w14:paraId="033D2C52"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5CDA0327"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Электронно-библиотечная система Znanium http://www.znanium.com</w:t>
      </w:r>
    </w:p>
    <w:p w14:paraId="32B7E64F"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Электронно-библиотечная система издательства «ЮРАЙТ» https://urait.ru/</w:t>
      </w:r>
    </w:p>
    <w:p w14:paraId="540B27D6"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4B040CFD"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Деловая онлайн-библиотека Alpina Digital http://lib.alpinadigital.ru/</w:t>
      </w:r>
    </w:p>
    <w:p w14:paraId="7573345A"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Электронная библиотека Издательского дома «Гребенников» https://grebennikon.ru/</w:t>
      </w:r>
    </w:p>
    <w:p w14:paraId="5FAC56DB"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 xml:space="preserve">Научная электронная библиотека eLibrary.ru http://elibrary.ru  </w:t>
      </w:r>
    </w:p>
    <w:p w14:paraId="718CFAA1"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Национальная электронная библиотека http://нэб.рф/</w:t>
      </w:r>
    </w:p>
    <w:p w14:paraId="4877E1FB"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Финансовая справочная система «Финансовый директор» http://www.1fd.ru/</w:t>
      </w:r>
    </w:p>
    <w:p w14:paraId="3A253ED0"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14:paraId="41E7893B"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СПАРК https://spark-interfax.ru/</w:t>
      </w:r>
    </w:p>
    <w:p w14:paraId="6A8863D7"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lang w:val="en-US"/>
        </w:rPr>
      </w:pPr>
      <w:r w:rsidRPr="00563CB6">
        <w:rPr>
          <w:rFonts w:ascii="Times New Roman" w:hAnsi="Times New Roman" w:cs="Times New Roman"/>
          <w:color w:val="000000" w:themeColor="text1"/>
          <w:sz w:val="28"/>
          <w:szCs w:val="28"/>
          <w:lang w:val="en-US"/>
        </w:rPr>
        <w:t>Academic Reference http://ar.cnki.net/ACADREF</w:t>
      </w:r>
    </w:p>
    <w:p w14:paraId="0D6B0CEB"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5EDB56BB"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Henry Stewart Talks: Библиотека Онлайн Лекций по Бизнесу и Маркетингу https://hstalks.com/business/</w:t>
      </w:r>
    </w:p>
    <w:p w14:paraId="1F9B2917"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t>Электронная коллекция книг издательства Springer: Springer eBooks http://link.springer.com/</w:t>
      </w:r>
    </w:p>
    <w:p w14:paraId="1E841313"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color w:val="000000" w:themeColor="text1"/>
          <w:sz w:val="28"/>
          <w:szCs w:val="28"/>
        </w:rPr>
      </w:pPr>
      <w:r w:rsidRPr="00563CB6">
        <w:rPr>
          <w:rFonts w:ascii="Times New Roman" w:hAnsi="Times New Roman" w:cs="Times New Roman"/>
          <w:color w:val="000000" w:themeColor="text1"/>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BDC90D3"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bCs/>
          <w:sz w:val="28"/>
          <w:szCs w:val="28"/>
        </w:rPr>
      </w:pPr>
      <w:r w:rsidRPr="00563CB6">
        <w:rPr>
          <w:rFonts w:ascii="Times New Roman" w:hAnsi="Times New Roman" w:cs="Times New Roman"/>
          <w:color w:val="000000" w:themeColor="text1"/>
          <w:sz w:val="28"/>
          <w:szCs w:val="28"/>
        </w:rPr>
        <w:t xml:space="preserve">База данных научных журналов издательства Wiley </w:t>
      </w:r>
      <w:r w:rsidRPr="00563CB6">
        <w:rPr>
          <w:rStyle w:val="a4"/>
          <w:rFonts w:ascii="Times New Roman" w:hAnsi="Times New Roman" w:cs="Times New Roman"/>
          <w:sz w:val="28"/>
          <w:szCs w:val="28"/>
        </w:rPr>
        <w:t>https://onlinelibrary.wiley.com/</w:t>
      </w:r>
    </w:p>
    <w:p w14:paraId="67ACCF15" w14:textId="77777777" w:rsidR="00EF7DC2" w:rsidRPr="00563CB6" w:rsidRDefault="00EF7DC2" w:rsidP="00EF7DC2">
      <w:pPr>
        <w:numPr>
          <w:ilvl w:val="0"/>
          <w:numId w:val="28"/>
        </w:numPr>
        <w:spacing w:after="0" w:line="360" w:lineRule="auto"/>
        <w:ind w:left="0" w:firstLine="709"/>
        <w:contextualSpacing/>
        <w:jc w:val="both"/>
        <w:rPr>
          <w:rFonts w:ascii="Times New Roman" w:hAnsi="Times New Roman" w:cs="Times New Roman"/>
          <w:bCs/>
          <w:color w:val="000000" w:themeColor="text1"/>
          <w:sz w:val="28"/>
          <w:szCs w:val="28"/>
        </w:rPr>
      </w:pPr>
      <w:r w:rsidRPr="00563CB6">
        <w:rPr>
          <w:rFonts w:ascii="Times New Roman" w:hAnsi="Times New Roman" w:cs="Times New Roman"/>
          <w:bCs/>
          <w:color w:val="000000" w:themeColor="text1"/>
          <w:sz w:val="28"/>
          <w:szCs w:val="28"/>
        </w:rPr>
        <w:t>Цифровой архив научных журналов (http://arch.neicon.ru/xmlui/):</w:t>
      </w:r>
    </w:p>
    <w:p w14:paraId="6B915010" w14:textId="77777777" w:rsidR="00EF7DC2" w:rsidRPr="00563CB6" w:rsidRDefault="00EF7DC2" w:rsidP="00EF7DC2">
      <w:pPr>
        <w:pStyle w:val="affd"/>
        <w:numPr>
          <w:ilvl w:val="0"/>
          <w:numId w:val="29"/>
        </w:numPr>
        <w:spacing w:line="360" w:lineRule="auto"/>
        <w:rPr>
          <w:bCs/>
          <w:color w:val="000000" w:themeColor="text1"/>
          <w:szCs w:val="28"/>
          <w:lang w:val="en-US"/>
        </w:rPr>
      </w:pPr>
      <w:r w:rsidRPr="00563CB6">
        <w:rPr>
          <w:bCs/>
          <w:color w:val="000000" w:themeColor="text1"/>
          <w:szCs w:val="28"/>
          <w:lang w:val="en-US"/>
        </w:rPr>
        <w:t>Annual Reviews</w:t>
      </w:r>
    </w:p>
    <w:p w14:paraId="40B9642F" w14:textId="77777777" w:rsidR="00EF7DC2" w:rsidRPr="00563CB6" w:rsidRDefault="00EF7DC2" w:rsidP="00EF7DC2">
      <w:pPr>
        <w:pStyle w:val="affd"/>
        <w:numPr>
          <w:ilvl w:val="0"/>
          <w:numId w:val="29"/>
        </w:numPr>
        <w:spacing w:line="360" w:lineRule="auto"/>
        <w:rPr>
          <w:bCs/>
          <w:color w:val="000000" w:themeColor="text1"/>
          <w:szCs w:val="28"/>
          <w:lang w:val="en-US"/>
        </w:rPr>
      </w:pPr>
      <w:r w:rsidRPr="00563CB6">
        <w:rPr>
          <w:bCs/>
          <w:color w:val="000000" w:themeColor="text1"/>
          <w:szCs w:val="28"/>
          <w:lang w:val="en-US"/>
        </w:rPr>
        <w:t>Cambridge University Press</w:t>
      </w:r>
    </w:p>
    <w:p w14:paraId="234527FB" w14:textId="77777777" w:rsidR="00EF7DC2" w:rsidRPr="00563CB6" w:rsidRDefault="00EF7DC2" w:rsidP="00EF7DC2">
      <w:pPr>
        <w:pStyle w:val="affd"/>
        <w:numPr>
          <w:ilvl w:val="0"/>
          <w:numId w:val="29"/>
        </w:numPr>
        <w:spacing w:line="360" w:lineRule="auto"/>
        <w:rPr>
          <w:bCs/>
          <w:color w:val="000000" w:themeColor="text1"/>
          <w:szCs w:val="28"/>
          <w:lang w:val="en-US"/>
        </w:rPr>
      </w:pPr>
      <w:r w:rsidRPr="00563CB6">
        <w:rPr>
          <w:bCs/>
          <w:color w:val="000000" w:themeColor="text1"/>
          <w:szCs w:val="28"/>
          <w:lang w:val="en-US"/>
        </w:rPr>
        <w:t>The Institute of Physics (IOP) Publishing</w:t>
      </w:r>
    </w:p>
    <w:p w14:paraId="2F1B97E9" w14:textId="77777777" w:rsidR="00EF7DC2" w:rsidRPr="00563CB6" w:rsidRDefault="00EF7DC2" w:rsidP="00EF7DC2">
      <w:pPr>
        <w:pStyle w:val="affd"/>
        <w:numPr>
          <w:ilvl w:val="0"/>
          <w:numId w:val="29"/>
        </w:numPr>
        <w:spacing w:line="360" w:lineRule="auto"/>
        <w:rPr>
          <w:bCs/>
          <w:color w:val="000000" w:themeColor="text1"/>
          <w:szCs w:val="28"/>
          <w:lang w:val="en-US"/>
        </w:rPr>
      </w:pPr>
      <w:r w:rsidRPr="00563CB6">
        <w:rPr>
          <w:bCs/>
          <w:color w:val="000000" w:themeColor="text1"/>
          <w:szCs w:val="28"/>
          <w:lang w:val="en-US"/>
        </w:rPr>
        <w:t xml:space="preserve">Nature  </w:t>
      </w:r>
    </w:p>
    <w:p w14:paraId="509F834F" w14:textId="77777777" w:rsidR="00EF7DC2" w:rsidRPr="00563CB6" w:rsidRDefault="00EF7DC2" w:rsidP="00EF7DC2">
      <w:pPr>
        <w:pStyle w:val="affd"/>
        <w:numPr>
          <w:ilvl w:val="0"/>
          <w:numId w:val="29"/>
        </w:numPr>
        <w:spacing w:line="360" w:lineRule="auto"/>
        <w:rPr>
          <w:bCs/>
          <w:color w:val="000000" w:themeColor="text1"/>
          <w:szCs w:val="28"/>
          <w:lang w:val="en-US"/>
        </w:rPr>
      </w:pPr>
      <w:r w:rsidRPr="00563CB6">
        <w:rPr>
          <w:bCs/>
          <w:color w:val="000000" w:themeColor="text1"/>
          <w:szCs w:val="28"/>
          <w:lang w:val="en-US"/>
        </w:rPr>
        <w:t>Oxford University Press</w:t>
      </w:r>
    </w:p>
    <w:p w14:paraId="127D5A59" w14:textId="77777777" w:rsidR="00EF7DC2" w:rsidRPr="00563CB6" w:rsidRDefault="00EF7DC2" w:rsidP="00EF7DC2">
      <w:pPr>
        <w:pStyle w:val="affd"/>
        <w:numPr>
          <w:ilvl w:val="0"/>
          <w:numId w:val="29"/>
        </w:numPr>
        <w:spacing w:line="360" w:lineRule="auto"/>
        <w:rPr>
          <w:bCs/>
          <w:color w:val="000000" w:themeColor="text1"/>
          <w:szCs w:val="28"/>
          <w:lang w:val="en-US"/>
        </w:rPr>
      </w:pPr>
      <w:r w:rsidRPr="00563CB6">
        <w:rPr>
          <w:bCs/>
          <w:color w:val="000000" w:themeColor="text1"/>
          <w:szCs w:val="28"/>
          <w:lang w:val="en-US"/>
        </w:rPr>
        <w:t>Royal Society of Chemistry</w:t>
      </w:r>
    </w:p>
    <w:p w14:paraId="6DFFCA57" w14:textId="77777777" w:rsidR="00EF7DC2" w:rsidRPr="00563CB6" w:rsidRDefault="00EF7DC2" w:rsidP="00EF7DC2">
      <w:pPr>
        <w:pStyle w:val="affd"/>
        <w:numPr>
          <w:ilvl w:val="0"/>
          <w:numId w:val="29"/>
        </w:numPr>
        <w:spacing w:line="360" w:lineRule="auto"/>
        <w:rPr>
          <w:bCs/>
          <w:color w:val="000000" w:themeColor="text1"/>
          <w:szCs w:val="28"/>
          <w:lang w:val="en-US"/>
        </w:rPr>
      </w:pPr>
      <w:r w:rsidRPr="00563CB6">
        <w:rPr>
          <w:bCs/>
          <w:color w:val="000000" w:themeColor="text1"/>
          <w:szCs w:val="28"/>
          <w:lang w:val="en-US"/>
        </w:rPr>
        <w:t>SAGE Publications</w:t>
      </w:r>
    </w:p>
    <w:p w14:paraId="09026CC9" w14:textId="77777777" w:rsidR="00EF7DC2" w:rsidRPr="00563CB6" w:rsidRDefault="00EF7DC2" w:rsidP="00EF7DC2">
      <w:pPr>
        <w:pStyle w:val="affd"/>
        <w:numPr>
          <w:ilvl w:val="0"/>
          <w:numId w:val="29"/>
        </w:numPr>
        <w:spacing w:line="360" w:lineRule="auto"/>
        <w:rPr>
          <w:bCs/>
          <w:color w:val="000000" w:themeColor="text1"/>
          <w:szCs w:val="28"/>
          <w:lang w:val="en-US"/>
        </w:rPr>
      </w:pPr>
      <w:r w:rsidRPr="00563CB6">
        <w:rPr>
          <w:bCs/>
          <w:color w:val="000000" w:themeColor="text1"/>
          <w:szCs w:val="28"/>
          <w:lang w:val="en-US"/>
        </w:rPr>
        <w:t>Science</w:t>
      </w:r>
    </w:p>
    <w:p w14:paraId="3D141431" w14:textId="77777777" w:rsidR="00EF7DC2" w:rsidRPr="00563CB6" w:rsidRDefault="00EF7DC2" w:rsidP="00EF7DC2">
      <w:pPr>
        <w:pStyle w:val="affd"/>
        <w:numPr>
          <w:ilvl w:val="0"/>
          <w:numId w:val="29"/>
        </w:numPr>
        <w:spacing w:line="360" w:lineRule="auto"/>
        <w:rPr>
          <w:bCs/>
          <w:color w:val="000000" w:themeColor="text1"/>
          <w:szCs w:val="28"/>
        </w:rPr>
      </w:pPr>
      <w:r w:rsidRPr="00563CB6">
        <w:rPr>
          <w:bCs/>
          <w:color w:val="000000" w:themeColor="text1"/>
          <w:szCs w:val="28"/>
        </w:rPr>
        <w:t>Taylor &amp; Francis Group</w:t>
      </w:r>
    </w:p>
    <w:p w14:paraId="465765FB" w14:textId="77777777" w:rsidR="00EF7DC2" w:rsidRPr="00563CB6" w:rsidRDefault="00EF7DC2" w:rsidP="00EF7DC2">
      <w:pPr>
        <w:pStyle w:val="affd"/>
        <w:numPr>
          <w:ilvl w:val="0"/>
          <w:numId w:val="28"/>
        </w:numPr>
        <w:spacing w:line="360" w:lineRule="auto"/>
        <w:ind w:left="0" w:firstLine="709"/>
        <w:contextualSpacing w:val="0"/>
        <w:rPr>
          <w:szCs w:val="28"/>
        </w:rPr>
      </w:pPr>
      <w:r w:rsidRPr="00563CB6">
        <w:rPr>
          <w:szCs w:val="28"/>
        </w:rPr>
        <w:t>https://digital.gov.ru/ru/activity/directions/858/ – Официальный сайт Министерства цифрового развития, связи и массовых коммуникаций Российской Федерации.</w:t>
      </w:r>
    </w:p>
    <w:p w14:paraId="21F02148" w14:textId="77777777" w:rsidR="00EF7DC2" w:rsidRPr="00563CB6" w:rsidRDefault="00EF7DC2" w:rsidP="00EF7DC2">
      <w:pPr>
        <w:pStyle w:val="affd"/>
        <w:numPr>
          <w:ilvl w:val="0"/>
          <w:numId w:val="28"/>
        </w:numPr>
        <w:spacing w:line="360" w:lineRule="auto"/>
        <w:ind w:left="0" w:firstLine="709"/>
        <w:contextualSpacing w:val="0"/>
        <w:rPr>
          <w:szCs w:val="28"/>
        </w:rPr>
      </w:pPr>
      <w:r w:rsidRPr="00563CB6">
        <w:rPr>
          <w:szCs w:val="28"/>
        </w:rPr>
        <w:t>https://digital.ac.gov.ru/ – Официальный сайт Проектного офиса национальной программы «Цифровая экономика Российской Федерации» Аналитического центра при Правительстве Российской Федерации.</w:t>
      </w:r>
    </w:p>
    <w:p w14:paraId="14398B7E" w14:textId="77777777" w:rsidR="00EF7DC2" w:rsidRPr="00563CB6" w:rsidRDefault="00EF7DC2" w:rsidP="00EF7DC2">
      <w:pPr>
        <w:pStyle w:val="affd"/>
        <w:numPr>
          <w:ilvl w:val="0"/>
          <w:numId w:val="28"/>
        </w:numPr>
        <w:spacing w:line="360" w:lineRule="auto"/>
        <w:ind w:left="0" w:firstLine="709"/>
        <w:contextualSpacing w:val="0"/>
        <w:rPr>
          <w:szCs w:val="28"/>
        </w:rPr>
      </w:pPr>
      <w:r w:rsidRPr="00563CB6">
        <w:rPr>
          <w:szCs w:val="28"/>
        </w:rPr>
        <w:t>http://government.ru/department/483/events/ – Официальный сайт Президиума Совета при Президенте Российской Федерации по стратегическому развитию и национальным проектам.</w:t>
      </w:r>
    </w:p>
    <w:p w14:paraId="7EA92D6C" w14:textId="77777777" w:rsidR="00EF7DC2" w:rsidRPr="00563CB6" w:rsidRDefault="00EF7DC2" w:rsidP="00EF7DC2">
      <w:pPr>
        <w:pStyle w:val="affd"/>
        <w:numPr>
          <w:ilvl w:val="0"/>
          <w:numId w:val="28"/>
        </w:numPr>
        <w:spacing w:line="360" w:lineRule="auto"/>
        <w:ind w:left="0" w:firstLine="709"/>
        <w:contextualSpacing w:val="0"/>
        <w:rPr>
          <w:szCs w:val="28"/>
        </w:rPr>
      </w:pPr>
      <w:r w:rsidRPr="00563CB6">
        <w:rPr>
          <w:szCs w:val="28"/>
        </w:rPr>
        <w:t>https://mintrans.gov.ru/ – Официальный сайт Министерства транспорта Российской Федерации.</w:t>
      </w:r>
    </w:p>
    <w:p w14:paraId="3B408178" w14:textId="77777777" w:rsidR="00EF7DC2" w:rsidRPr="00563CB6" w:rsidRDefault="00EF7DC2" w:rsidP="00EF7DC2">
      <w:pPr>
        <w:pStyle w:val="affd"/>
        <w:numPr>
          <w:ilvl w:val="0"/>
          <w:numId w:val="28"/>
        </w:numPr>
        <w:spacing w:line="360" w:lineRule="auto"/>
        <w:ind w:left="0" w:firstLine="709"/>
        <w:contextualSpacing w:val="0"/>
        <w:rPr>
          <w:szCs w:val="28"/>
        </w:rPr>
      </w:pPr>
      <w:r w:rsidRPr="00563CB6">
        <w:rPr>
          <w:szCs w:val="28"/>
        </w:rPr>
        <w:t>https://www.dtla.ru/ – Официальный сайт Ассоциации «Цифровой транспорт и логистика».</w:t>
      </w:r>
    </w:p>
    <w:p w14:paraId="6CAAA0E4" w14:textId="77777777" w:rsidR="009315BF" w:rsidRPr="00563CB6" w:rsidRDefault="009315BF" w:rsidP="00E32331">
      <w:pPr>
        <w:spacing w:after="0" w:line="240" w:lineRule="auto"/>
        <w:ind w:left="709"/>
        <w:jc w:val="both"/>
        <w:rPr>
          <w:rFonts w:ascii="Times New Roman" w:eastAsia="Times New Roman" w:hAnsi="Times New Roman" w:cs="Times New Roman"/>
          <w:b/>
          <w:bCs/>
          <w:sz w:val="28"/>
          <w:szCs w:val="28"/>
          <w:lang w:eastAsia="ru-RU"/>
        </w:rPr>
      </w:pPr>
    </w:p>
    <w:p w14:paraId="68EB4E8D" w14:textId="77777777" w:rsidR="00E32331" w:rsidRPr="00563CB6"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563CB6">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26315DA7" w14:textId="77777777" w:rsidR="00E32331" w:rsidRPr="00563CB6"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00BA39BB" w14:textId="77777777" w:rsidR="00EF7DC2" w:rsidRPr="00563CB6" w:rsidRDefault="00EF7DC2" w:rsidP="00EF7DC2">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C10FF68" w14:textId="77777777" w:rsidR="00EF7DC2" w:rsidRPr="00563CB6" w:rsidRDefault="00EF7DC2" w:rsidP="00EF7DC2">
      <w:pPr>
        <w:spacing w:after="0" w:line="360" w:lineRule="auto"/>
        <w:ind w:firstLine="567"/>
        <w:jc w:val="both"/>
        <w:rPr>
          <w:rFonts w:ascii="Times New Roman" w:hAnsi="Times New Roman" w:cs="Times New Roman"/>
          <w:sz w:val="28"/>
          <w:szCs w:val="28"/>
        </w:rPr>
      </w:pPr>
      <w:r w:rsidRPr="00563CB6">
        <w:rPr>
          <w:rFonts w:ascii="Times New Roman" w:hAnsi="Times New Roman" w:cs="Times New Roman"/>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632336E2" w14:textId="77777777" w:rsidR="00EF7DC2" w:rsidRPr="00563CB6" w:rsidRDefault="00EF7DC2" w:rsidP="00EF7DC2">
      <w:pPr>
        <w:numPr>
          <w:ilvl w:val="0"/>
          <w:numId w:val="30"/>
        </w:numPr>
        <w:spacing w:after="0" w:line="360" w:lineRule="auto"/>
        <w:ind w:left="0" w:firstLine="567"/>
        <w:jc w:val="both"/>
        <w:rPr>
          <w:rFonts w:ascii="Times New Roman" w:hAnsi="Times New Roman" w:cs="Times New Roman"/>
          <w:sz w:val="28"/>
          <w:szCs w:val="28"/>
        </w:rPr>
      </w:pPr>
      <w:r w:rsidRPr="00563CB6">
        <w:rPr>
          <w:rFonts w:ascii="Times New Roman" w:hAnsi="Times New Roman" w:cs="Times New Roman"/>
          <w:sz w:val="28"/>
          <w:szCs w:val="28"/>
        </w:rPr>
        <w:t>изучение и повторение лекционного материала;</w:t>
      </w:r>
    </w:p>
    <w:p w14:paraId="58FD70EA" w14:textId="77777777" w:rsidR="00EF7DC2" w:rsidRPr="00563CB6" w:rsidRDefault="00EF7DC2" w:rsidP="00EF7DC2">
      <w:pPr>
        <w:numPr>
          <w:ilvl w:val="0"/>
          <w:numId w:val="30"/>
        </w:numPr>
        <w:spacing w:after="0" w:line="360" w:lineRule="auto"/>
        <w:ind w:left="0" w:firstLine="567"/>
        <w:jc w:val="both"/>
        <w:rPr>
          <w:rFonts w:ascii="Times New Roman" w:hAnsi="Times New Roman" w:cs="Times New Roman"/>
          <w:sz w:val="28"/>
          <w:szCs w:val="28"/>
        </w:rPr>
      </w:pPr>
      <w:r w:rsidRPr="00563CB6">
        <w:rPr>
          <w:rFonts w:ascii="Times New Roman" w:hAnsi="Times New Roman" w:cs="Times New Roman"/>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0DE1A1AB" w14:textId="77777777" w:rsidR="00EF7DC2" w:rsidRPr="00563CB6" w:rsidRDefault="00EF7DC2" w:rsidP="00EF7DC2">
      <w:pPr>
        <w:numPr>
          <w:ilvl w:val="0"/>
          <w:numId w:val="30"/>
        </w:numPr>
        <w:spacing w:after="0" w:line="360" w:lineRule="auto"/>
        <w:ind w:left="0" w:firstLine="567"/>
        <w:jc w:val="both"/>
        <w:rPr>
          <w:rFonts w:ascii="Times New Roman" w:hAnsi="Times New Roman" w:cs="Times New Roman"/>
          <w:sz w:val="28"/>
          <w:szCs w:val="28"/>
        </w:rPr>
      </w:pPr>
      <w:r w:rsidRPr="00563CB6">
        <w:rPr>
          <w:rFonts w:ascii="Times New Roman" w:hAnsi="Times New Roman" w:cs="Times New Roman"/>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2403DCBD" w14:textId="436F57D7" w:rsidR="00EF7DC2" w:rsidRPr="00563CB6" w:rsidRDefault="00EF7DC2" w:rsidP="00EF7DC2">
      <w:pPr>
        <w:numPr>
          <w:ilvl w:val="0"/>
          <w:numId w:val="30"/>
        </w:numPr>
        <w:spacing w:after="0" w:line="360" w:lineRule="auto"/>
        <w:ind w:left="0" w:firstLine="567"/>
        <w:jc w:val="both"/>
        <w:rPr>
          <w:rFonts w:ascii="Times New Roman" w:hAnsi="Times New Roman" w:cs="Times New Roman"/>
          <w:sz w:val="28"/>
          <w:szCs w:val="28"/>
        </w:rPr>
      </w:pPr>
      <w:r w:rsidRPr="00563CB6">
        <w:rPr>
          <w:rFonts w:ascii="Times New Roman" w:hAnsi="Times New Roman" w:cs="Times New Roman"/>
          <w:sz w:val="28"/>
          <w:szCs w:val="28"/>
        </w:rPr>
        <w:t>выполнение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p>
    <w:p w14:paraId="4337FA4E" w14:textId="77777777" w:rsidR="00EF7DC2" w:rsidRPr="00563CB6" w:rsidRDefault="00EF7DC2" w:rsidP="00EF7DC2">
      <w:pPr>
        <w:numPr>
          <w:ilvl w:val="0"/>
          <w:numId w:val="30"/>
        </w:numPr>
        <w:spacing w:after="0" w:line="360" w:lineRule="auto"/>
        <w:ind w:left="0" w:firstLine="567"/>
        <w:jc w:val="both"/>
        <w:rPr>
          <w:rFonts w:ascii="Times New Roman" w:hAnsi="Times New Roman" w:cs="Times New Roman"/>
          <w:sz w:val="28"/>
          <w:szCs w:val="28"/>
        </w:rPr>
      </w:pPr>
      <w:r w:rsidRPr="00563CB6">
        <w:rPr>
          <w:rFonts w:ascii="Times New Roman" w:hAnsi="Times New Roman" w:cs="Times New Roman"/>
          <w:sz w:val="28"/>
          <w:szCs w:val="28"/>
        </w:rPr>
        <w:t>формирование навыков самостоятельной работы с учебной и научной литературой по изучаемому предмету.</w:t>
      </w:r>
    </w:p>
    <w:p w14:paraId="558A4C4A" w14:textId="77777777" w:rsidR="00EF7DC2" w:rsidRPr="00563CB6" w:rsidRDefault="00EF7DC2" w:rsidP="00EF7DC2">
      <w:pPr>
        <w:spacing w:after="0" w:line="360" w:lineRule="auto"/>
        <w:ind w:firstLine="567"/>
        <w:jc w:val="both"/>
        <w:rPr>
          <w:rFonts w:ascii="Times New Roman" w:hAnsi="Times New Roman" w:cs="Times New Roman"/>
          <w:sz w:val="28"/>
          <w:szCs w:val="28"/>
        </w:rPr>
      </w:pPr>
      <w:r w:rsidRPr="00563CB6">
        <w:rPr>
          <w:rFonts w:ascii="Times New Roman" w:hAnsi="Times New Roman" w:cs="Times New Roman"/>
          <w:sz w:val="28"/>
          <w:szCs w:val="28"/>
        </w:rPr>
        <w:t xml:space="preserve">К семинарским и практическим занятиям студенты готовятся самостоятельно, в соответствии с рекомендациями преподавателя, </w:t>
      </w:r>
      <w:r w:rsidRPr="00563CB6">
        <w:rPr>
          <w:rFonts w:ascii="Times New Roman" w:hAnsi="Times New Roman" w:cs="Times New Roman"/>
          <w:sz w:val="28"/>
          <w:szCs w:val="28"/>
        </w:rPr>
        <w:lastRenderedPageBreak/>
        <w:t xml:space="preserve">сделанными на предыдущем занятии и с использованием основной и дополнительной литературы в БИК Финуниверситета (других библиотеках) и дома. </w:t>
      </w:r>
    </w:p>
    <w:p w14:paraId="359D9770" w14:textId="77777777" w:rsidR="00EF7DC2" w:rsidRPr="00563CB6" w:rsidRDefault="00EF7DC2" w:rsidP="00EF7DC2">
      <w:pPr>
        <w:spacing w:after="0" w:line="360" w:lineRule="auto"/>
        <w:ind w:firstLine="567"/>
        <w:jc w:val="both"/>
        <w:rPr>
          <w:rFonts w:ascii="Times New Roman" w:hAnsi="Times New Roman" w:cs="Times New Roman"/>
          <w:sz w:val="28"/>
          <w:szCs w:val="28"/>
        </w:rPr>
      </w:pPr>
      <w:r w:rsidRPr="00563CB6">
        <w:rPr>
          <w:rFonts w:ascii="Times New Roman" w:hAnsi="Times New Roman" w:cs="Times New Roman"/>
          <w:sz w:val="28"/>
          <w:szCs w:val="28"/>
        </w:rPr>
        <w:t>Контроль выполнения заданий для самостоятельной работы проводится в следующих формах:</w:t>
      </w:r>
    </w:p>
    <w:p w14:paraId="79C77462" w14:textId="77777777" w:rsidR="00EF7DC2" w:rsidRPr="00563CB6" w:rsidRDefault="00EF7DC2" w:rsidP="00EF7DC2">
      <w:pPr>
        <w:numPr>
          <w:ilvl w:val="0"/>
          <w:numId w:val="31"/>
        </w:numPr>
        <w:spacing w:after="0" w:line="360" w:lineRule="auto"/>
        <w:ind w:left="0" w:firstLine="567"/>
        <w:jc w:val="both"/>
        <w:rPr>
          <w:rFonts w:ascii="Times New Roman" w:hAnsi="Times New Roman" w:cs="Times New Roman"/>
          <w:sz w:val="28"/>
          <w:szCs w:val="28"/>
        </w:rPr>
      </w:pPr>
      <w:r w:rsidRPr="00563CB6">
        <w:rPr>
          <w:rFonts w:ascii="Times New Roman" w:hAnsi="Times New Roman" w:cs="Times New Roman"/>
          <w:sz w:val="28"/>
          <w:szCs w:val="28"/>
        </w:rPr>
        <w:t>проведение устных дискуссий на семинарских (практических) занятиях;</w:t>
      </w:r>
    </w:p>
    <w:p w14:paraId="73C8C57D" w14:textId="77777777" w:rsidR="00EF7DC2" w:rsidRPr="00563CB6" w:rsidRDefault="00EF7DC2" w:rsidP="00EF7DC2">
      <w:pPr>
        <w:numPr>
          <w:ilvl w:val="0"/>
          <w:numId w:val="31"/>
        </w:numPr>
        <w:spacing w:after="0" w:line="360" w:lineRule="auto"/>
        <w:ind w:left="0" w:firstLine="567"/>
        <w:jc w:val="both"/>
        <w:rPr>
          <w:rFonts w:ascii="Times New Roman" w:hAnsi="Times New Roman" w:cs="Times New Roman"/>
          <w:sz w:val="28"/>
          <w:szCs w:val="28"/>
        </w:rPr>
      </w:pPr>
      <w:r w:rsidRPr="00563CB6">
        <w:rPr>
          <w:rFonts w:ascii="Times New Roman" w:hAnsi="Times New Roman" w:cs="Times New Roman"/>
          <w:sz w:val="28"/>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784D5035" w14:textId="77777777" w:rsidR="00EF7DC2" w:rsidRPr="00563CB6" w:rsidRDefault="00EF7DC2" w:rsidP="00EF7DC2">
      <w:pPr>
        <w:numPr>
          <w:ilvl w:val="0"/>
          <w:numId w:val="31"/>
        </w:numPr>
        <w:spacing w:after="0" w:line="360" w:lineRule="auto"/>
        <w:ind w:left="0" w:firstLine="567"/>
        <w:jc w:val="both"/>
        <w:rPr>
          <w:rFonts w:ascii="Times New Roman" w:hAnsi="Times New Roman" w:cs="Times New Roman"/>
          <w:sz w:val="28"/>
          <w:szCs w:val="28"/>
        </w:rPr>
      </w:pPr>
      <w:r w:rsidRPr="00563CB6">
        <w:rPr>
          <w:rFonts w:ascii="Times New Roman" w:hAnsi="Times New Roman" w:cs="Times New Roman"/>
          <w:sz w:val="28"/>
          <w:szCs w:val="28"/>
        </w:rPr>
        <w:t>заслушивание докладов по проектам (с использованием мультимедийных презентаций) на практических занятиях.</w:t>
      </w:r>
    </w:p>
    <w:p w14:paraId="490AEE93" w14:textId="77777777" w:rsidR="00EF7DC2" w:rsidRPr="00563CB6" w:rsidRDefault="00EF7DC2" w:rsidP="00EF7DC2">
      <w:pPr>
        <w:spacing w:after="0" w:line="360" w:lineRule="auto"/>
        <w:ind w:firstLine="567"/>
        <w:jc w:val="both"/>
        <w:rPr>
          <w:rFonts w:ascii="Times New Roman" w:hAnsi="Times New Roman" w:cs="Times New Roman"/>
          <w:bCs/>
          <w:sz w:val="28"/>
          <w:szCs w:val="28"/>
        </w:rPr>
      </w:pPr>
      <w:r w:rsidRPr="00563CB6">
        <w:rPr>
          <w:rFonts w:ascii="Times New Roman" w:hAnsi="Times New Roman" w:cs="Times New Roman"/>
          <w:bCs/>
          <w:sz w:val="28"/>
          <w:szCs w:val="28"/>
        </w:rPr>
        <w:t>Методические рекомендации по написанию Домашнего творческого задания содержатся в отдельном руководящем документе, который разрабатывается и публикуется Департаментом.</w:t>
      </w:r>
    </w:p>
    <w:p w14:paraId="49D51C16" w14:textId="77777777" w:rsidR="009315BF" w:rsidRPr="00563CB6" w:rsidRDefault="009315BF" w:rsidP="00E32331">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0FA348D8" w14:textId="77777777" w:rsidR="00E32331" w:rsidRPr="00563CB6" w:rsidRDefault="00E32331" w:rsidP="006E7839">
      <w:pPr>
        <w:spacing w:after="0" w:line="360" w:lineRule="auto"/>
        <w:rPr>
          <w:rFonts w:ascii="Times New Roman" w:eastAsia="Times New Roman" w:hAnsi="Times New Roman" w:cs="Times New Roman"/>
          <w:b/>
          <w:bCs/>
          <w:sz w:val="28"/>
          <w:szCs w:val="28"/>
          <w:lang w:eastAsia="ru-RU"/>
        </w:rPr>
      </w:pPr>
      <w:r w:rsidRPr="00563CB6">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563CB6">
        <w:rPr>
          <w:rFonts w:ascii="Times New Roman" w:eastAsia="Times New Roman" w:hAnsi="Times New Roman" w:cs="Times New Roman"/>
          <w:b/>
          <w:bCs/>
          <w:sz w:val="28"/>
          <w:szCs w:val="28"/>
          <w:lang w:eastAsia="ru-RU"/>
        </w:rPr>
        <w:t>очных систем</w:t>
      </w:r>
    </w:p>
    <w:p w14:paraId="062E3993" w14:textId="77777777" w:rsidR="00E32331" w:rsidRPr="00563CB6" w:rsidRDefault="00E32331" w:rsidP="006E7839">
      <w:pPr>
        <w:spacing w:after="0" w:line="240" w:lineRule="auto"/>
        <w:rPr>
          <w:rFonts w:ascii="Times New Roman" w:eastAsia="Times New Roman" w:hAnsi="Times New Roman" w:cs="Times New Roman"/>
          <w:b/>
          <w:bCs/>
          <w:sz w:val="28"/>
          <w:szCs w:val="28"/>
          <w:lang w:eastAsia="ru-RU"/>
        </w:rPr>
      </w:pPr>
    </w:p>
    <w:p w14:paraId="36636B3C" w14:textId="77777777" w:rsidR="006E7839" w:rsidRPr="00563CB6" w:rsidRDefault="006E7839" w:rsidP="006E7839">
      <w:pPr>
        <w:pBdr>
          <w:top w:val="nil"/>
          <w:left w:val="nil"/>
          <w:bottom w:val="nil"/>
          <w:right w:val="nil"/>
          <w:between w:val="nil"/>
          <w:bar w:val="nil"/>
        </w:pBdr>
        <w:spacing w:after="0" w:line="360" w:lineRule="auto"/>
        <w:ind w:firstLine="709"/>
        <w:rPr>
          <w:rFonts w:ascii="Times New Roman" w:eastAsia="Arial Unicode MS" w:hAnsi="Times New Roman" w:cs="Times New Roman"/>
          <w:b/>
          <w:color w:val="000000"/>
          <w:sz w:val="28"/>
          <w:szCs w:val="28"/>
          <w:u w:color="000000"/>
          <w:bdr w:val="nil"/>
          <w:lang w:eastAsia="ru-RU"/>
        </w:rPr>
      </w:pPr>
      <w:r w:rsidRPr="00563CB6">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1F15A46E" w14:textId="0DFEE170" w:rsidR="006E7839" w:rsidRPr="006138DD"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6138DD">
        <w:rPr>
          <w:rFonts w:ascii="Times New Roman" w:eastAsia="Arial Unicode MS" w:hAnsi="Times New Roman" w:cs="Times New Roman"/>
          <w:color w:val="000000"/>
          <w:sz w:val="28"/>
          <w:szCs w:val="28"/>
          <w:u w:color="000000"/>
          <w:bdr w:val="nil"/>
          <w:lang w:val="en-US" w:eastAsia="ru-RU"/>
        </w:rPr>
        <w:t xml:space="preserve">- </w:t>
      </w:r>
      <w:r w:rsidRPr="00563CB6">
        <w:rPr>
          <w:rFonts w:ascii="Times New Roman" w:eastAsia="Arial Unicode MS" w:hAnsi="Times New Roman" w:cs="Times New Roman"/>
          <w:color w:val="000000"/>
          <w:sz w:val="28"/>
          <w:szCs w:val="28"/>
          <w:u w:color="000000"/>
          <w:bdr w:val="nil"/>
          <w:lang w:val="en-US" w:eastAsia="ru-RU"/>
        </w:rPr>
        <w:t>Windows</w:t>
      </w:r>
      <w:r w:rsidRPr="006138DD">
        <w:rPr>
          <w:rFonts w:ascii="Times New Roman" w:eastAsia="Arial Unicode MS" w:hAnsi="Times New Roman" w:cs="Times New Roman"/>
          <w:color w:val="000000"/>
          <w:sz w:val="28"/>
          <w:szCs w:val="28"/>
          <w:u w:color="000000"/>
          <w:bdr w:val="nil"/>
          <w:lang w:val="en-US" w:eastAsia="ru-RU"/>
        </w:rPr>
        <w:t xml:space="preserve"> </w:t>
      </w:r>
      <w:r w:rsidRPr="00563CB6">
        <w:rPr>
          <w:rFonts w:ascii="Times New Roman" w:eastAsia="Arial Unicode MS" w:hAnsi="Times New Roman" w:cs="Times New Roman"/>
          <w:color w:val="000000"/>
          <w:sz w:val="28"/>
          <w:szCs w:val="28"/>
          <w:u w:color="000000"/>
          <w:bdr w:val="nil"/>
          <w:lang w:val="en-US" w:eastAsia="ru-RU"/>
        </w:rPr>
        <w:t>Microsoft</w:t>
      </w:r>
      <w:r w:rsidRPr="006138DD">
        <w:rPr>
          <w:rFonts w:ascii="Times New Roman" w:eastAsia="Arial Unicode MS" w:hAnsi="Times New Roman" w:cs="Times New Roman"/>
          <w:color w:val="000000"/>
          <w:sz w:val="28"/>
          <w:szCs w:val="28"/>
          <w:u w:color="000000"/>
          <w:bdr w:val="nil"/>
          <w:lang w:val="en-US" w:eastAsia="ru-RU"/>
        </w:rPr>
        <w:t xml:space="preserve"> </w:t>
      </w:r>
      <w:r w:rsidRPr="00563CB6">
        <w:rPr>
          <w:rFonts w:ascii="Times New Roman" w:eastAsia="Arial Unicode MS" w:hAnsi="Times New Roman" w:cs="Times New Roman"/>
          <w:color w:val="000000"/>
          <w:sz w:val="28"/>
          <w:szCs w:val="28"/>
          <w:u w:color="000000"/>
          <w:bdr w:val="nil"/>
          <w:lang w:val="en-US" w:eastAsia="ru-RU"/>
        </w:rPr>
        <w:t>office</w:t>
      </w:r>
      <w:r w:rsidRPr="006138DD">
        <w:rPr>
          <w:rFonts w:ascii="Times New Roman" w:eastAsia="Arial Unicode MS" w:hAnsi="Times New Roman" w:cs="Times New Roman"/>
          <w:strike/>
          <w:color w:val="000000"/>
          <w:sz w:val="28"/>
          <w:szCs w:val="28"/>
          <w:u w:color="000000"/>
          <w:bdr w:val="nil"/>
          <w:lang w:val="en-US" w:eastAsia="ru-RU"/>
        </w:rPr>
        <w:t>;</w:t>
      </w:r>
      <w:r w:rsidRPr="006138DD">
        <w:rPr>
          <w:rFonts w:ascii="Times New Roman" w:eastAsia="Arial Unicode MS" w:hAnsi="Times New Roman" w:cs="Times New Roman"/>
          <w:color w:val="000000"/>
          <w:sz w:val="28"/>
          <w:szCs w:val="28"/>
          <w:u w:color="000000"/>
          <w:bdr w:val="nil"/>
          <w:lang w:val="en-US" w:eastAsia="ru-RU"/>
        </w:rPr>
        <w:t xml:space="preserve"> </w:t>
      </w:r>
    </w:p>
    <w:p w14:paraId="1C51DC51" w14:textId="77777777" w:rsidR="006E7839" w:rsidRPr="006138DD"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val="en-US" w:eastAsia="ru-RU"/>
        </w:rPr>
      </w:pPr>
      <w:r w:rsidRPr="006138DD">
        <w:rPr>
          <w:rFonts w:ascii="Times New Roman" w:eastAsia="Arial Unicode MS" w:hAnsi="Times New Roman" w:cs="Times New Roman"/>
          <w:sz w:val="28"/>
          <w:szCs w:val="28"/>
          <w:u w:color="000000"/>
          <w:bdr w:val="nil"/>
          <w:lang w:val="en-US" w:eastAsia="ru-RU"/>
        </w:rPr>
        <w:t xml:space="preserve">- </w:t>
      </w:r>
      <w:r w:rsidRPr="00563CB6">
        <w:rPr>
          <w:rFonts w:ascii="Times New Roman" w:eastAsia="Arial Unicode MS" w:hAnsi="Times New Roman" w:cs="Times New Roman"/>
          <w:sz w:val="28"/>
          <w:szCs w:val="28"/>
          <w:u w:color="000000"/>
          <w:bdr w:val="nil"/>
          <w:lang w:eastAsia="ru-RU"/>
        </w:rPr>
        <w:t>Антивирус</w:t>
      </w:r>
      <w:r w:rsidRPr="006138DD">
        <w:rPr>
          <w:rFonts w:ascii="Times New Roman" w:eastAsia="Arial Unicode MS" w:hAnsi="Times New Roman" w:cs="Times New Roman"/>
          <w:sz w:val="28"/>
          <w:szCs w:val="28"/>
          <w:u w:color="000000"/>
          <w:bdr w:val="nil"/>
          <w:lang w:val="en-US" w:eastAsia="ru-RU"/>
        </w:rPr>
        <w:t xml:space="preserve"> </w:t>
      </w:r>
      <w:r w:rsidRPr="00563CB6">
        <w:rPr>
          <w:rFonts w:ascii="Times New Roman" w:eastAsia="Arial Unicode MS" w:hAnsi="Times New Roman" w:cs="Times New Roman"/>
          <w:sz w:val="28"/>
          <w:szCs w:val="28"/>
          <w:u w:color="000000"/>
          <w:bdr w:val="nil"/>
          <w:lang w:val="en-US" w:eastAsia="ru-RU"/>
        </w:rPr>
        <w:t>Kaspersky</w:t>
      </w:r>
    </w:p>
    <w:p w14:paraId="0B7DC66D" w14:textId="77777777" w:rsidR="006E7839" w:rsidRPr="006138DD"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themeColor="text1"/>
          <w:sz w:val="28"/>
          <w:szCs w:val="28"/>
          <w:u w:color="000000"/>
          <w:bdr w:val="nil"/>
          <w:lang w:val="en-US" w:eastAsia="ru-RU"/>
        </w:rPr>
      </w:pPr>
    </w:p>
    <w:p w14:paraId="73320382" w14:textId="77777777" w:rsidR="006E7839" w:rsidRPr="00563CB6"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6138DD">
        <w:rPr>
          <w:rFonts w:ascii="Times New Roman" w:eastAsia="Arial Unicode MS" w:hAnsi="Times New Roman" w:cs="Times New Roman"/>
          <w:b/>
          <w:color w:val="000000"/>
          <w:sz w:val="28"/>
          <w:szCs w:val="28"/>
          <w:u w:color="000000"/>
          <w:bdr w:val="nil"/>
          <w:lang w:val="en-US" w:eastAsia="ru-RU"/>
        </w:rPr>
        <w:t xml:space="preserve">11.2. </w:t>
      </w:r>
      <w:r w:rsidRPr="00563CB6">
        <w:rPr>
          <w:rFonts w:ascii="Times New Roman" w:eastAsia="Arial Unicode MS" w:hAnsi="Times New Roman" w:cs="Times New Roman"/>
          <w:b/>
          <w:color w:val="000000"/>
          <w:sz w:val="28"/>
          <w:szCs w:val="28"/>
          <w:u w:color="000000"/>
          <w:bdr w:val="nil"/>
          <w:lang w:eastAsia="ru-RU"/>
        </w:rPr>
        <w:t>Современные профессиональные базы данных и информационные справочные системы:</w:t>
      </w:r>
    </w:p>
    <w:p w14:paraId="60BD901B" w14:textId="77777777" w:rsidR="006E7839" w:rsidRPr="00563CB6"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563CB6">
        <w:rPr>
          <w:rFonts w:ascii="Times New Roman" w:eastAsia="Arial Unicode MS" w:hAnsi="Times New Roman" w:cs="Times New Roman"/>
          <w:bCs/>
          <w:color w:val="000000"/>
          <w:sz w:val="28"/>
          <w:szCs w:val="28"/>
          <w:u w:color="000000"/>
          <w:bdr w:val="nil"/>
          <w:lang w:eastAsia="ru-RU"/>
        </w:rPr>
        <w:t xml:space="preserve">1. Информационно-правовая система </w:t>
      </w:r>
      <w:r w:rsidRPr="00563CB6">
        <w:rPr>
          <w:rFonts w:ascii="Times New Roman" w:eastAsia="Arial Unicode MS" w:hAnsi="Times New Roman" w:cs="Times New Roman"/>
          <w:color w:val="000000"/>
          <w:sz w:val="28"/>
          <w:szCs w:val="28"/>
          <w:u w:color="000000"/>
          <w:bdr w:val="nil"/>
          <w:lang w:eastAsia="ru-RU"/>
        </w:rPr>
        <w:t>«Консультант Плюс»;</w:t>
      </w:r>
    </w:p>
    <w:p w14:paraId="634E3BA4" w14:textId="77777777" w:rsidR="006E7839" w:rsidRPr="00563CB6"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563CB6">
        <w:rPr>
          <w:rFonts w:ascii="Times New Roman" w:eastAsia="Arial Unicode MS" w:hAnsi="Times New Roman" w:cs="Times New Roman"/>
          <w:bCs/>
          <w:color w:val="000000"/>
          <w:sz w:val="28"/>
          <w:szCs w:val="28"/>
          <w:u w:color="000000"/>
          <w:bdr w:val="nil"/>
          <w:lang w:eastAsia="ru-RU"/>
        </w:rPr>
        <w:t xml:space="preserve">2. Информационно-правовая система </w:t>
      </w:r>
      <w:r w:rsidRPr="00563CB6">
        <w:rPr>
          <w:rFonts w:ascii="Times New Roman" w:eastAsia="Arial Unicode MS" w:hAnsi="Times New Roman" w:cs="Times New Roman"/>
          <w:color w:val="000000"/>
          <w:sz w:val="28"/>
          <w:szCs w:val="28"/>
          <w:u w:color="000000"/>
          <w:bdr w:val="nil"/>
          <w:lang w:eastAsia="ru-RU"/>
        </w:rPr>
        <w:t xml:space="preserve">«Гарант». </w:t>
      </w:r>
    </w:p>
    <w:p w14:paraId="4B52E8A1" w14:textId="77777777" w:rsidR="006E7839" w:rsidRPr="00563CB6"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563CB6">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46B35176" w14:textId="77777777" w:rsidR="006E7839" w:rsidRPr="00563CB6" w:rsidRDefault="006E7839" w:rsidP="006E7839">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563CB6">
        <w:rPr>
          <w:rFonts w:ascii="Times New Roman" w:eastAsia="Arial Unicode MS" w:hAnsi="Times New Roman" w:cs="Times New Roman"/>
          <w:color w:val="000000"/>
          <w:sz w:val="28"/>
          <w:szCs w:val="28"/>
          <w:u w:color="000000"/>
          <w:bdr w:val="nil"/>
          <w:lang w:eastAsia="ru-RU"/>
        </w:rPr>
        <w:lastRenderedPageBreak/>
        <w:t>Не предусмотрено.</w:t>
      </w:r>
    </w:p>
    <w:p w14:paraId="68490810" w14:textId="77777777" w:rsidR="00E32331" w:rsidRPr="00563CB6" w:rsidRDefault="00E32331" w:rsidP="006E7839">
      <w:pPr>
        <w:spacing w:after="0" w:line="360" w:lineRule="auto"/>
        <w:rPr>
          <w:rFonts w:ascii="Times New Roman" w:eastAsia="Times New Roman" w:hAnsi="Times New Roman" w:cs="Times New Roman"/>
          <w:b/>
          <w:bCs/>
          <w:sz w:val="28"/>
          <w:szCs w:val="28"/>
          <w:lang w:eastAsia="ru-RU"/>
        </w:rPr>
      </w:pPr>
      <w:r w:rsidRPr="00563CB6">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54C732BD" w14:textId="77777777" w:rsidR="00E32331" w:rsidRPr="00563CB6"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563CB6">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78F27032" w14:textId="77777777" w:rsidR="00E32331" w:rsidRPr="00563CB6"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 персональный компьютер.</w:t>
      </w:r>
    </w:p>
    <w:p w14:paraId="07C731D1" w14:textId="77777777" w:rsidR="00E32331" w:rsidRPr="00563CB6"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563CB6">
        <w:rPr>
          <w:rFonts w:ascii="Times New Roman" w:eastAsia="Times New Roman" w:hAnsi="Times New Roman" w:cs="Times New Roman"/>
          <w:sz w:val="28"/>
          <w:szCs w:val="28"/>
          <w:lang w:eastAsia="ru-RU"/>
        </w:rPr>
        <w:t>- проектор.</w:t>
      </w:r>
    </w:p>
    <w:p w14:paraId="7FCED7F1" w14:textId="77777777" w:rsidR="00E32331" w:rsidRPr="00563CB6"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r w:rsidRPr="00563CB6">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5"/>
    </w:p>
    <w:sectPr w:rsidR="00E32331" w:rsidRPr="00563CB6">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D5C36" w14:textId="77777777" w:rsidR="00461D6E" w:rsidRDefault="00461D6E" w:rsidP="00E32331">
      <w:pPr>
        <w:spacing w:after="0" w:line="240" w:lineRule="auto"/>
      </w:pPr>
      <w:r>
        <w:separator/>
      </w:r>
    </w:p>
  </w:endnote>
  <w:endnote w:type="continuationSeparator" w:id="0">
    <w:p w14:paraId="6C9217FB" w14:textId="77777777" w:rsidR="00461D6E" w:rsidRDefault="00461D6E"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CC"/>
    <w:family w:val="auto"/>
    <w:notTrueType/>
    <w:pitch w:val="default"/>
    <w:sig w:usb0="00000201" w:usb1="00000000" w:usb2="00000000" w:usb3="00000000" w:csb0="00000004" w:csb1="00000000"/>
  </w:font>
  <w:font w:name="TimesNewRomanPS-BoldMT">
    <w:altName w:val="MS Mincho"/>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2AB4E" w14:textId="77777777" w:rsidR="003E271F" w:rsidRDefault="003E271F">
    <w:pPr>
      <w:pStyle w:val="ac"/>
      <w:jc w:val="center"/>
    </w:pPr>
  </w:p>
  <w:p w14:paraId="76B2CFB0" w14:textId="77777777" w:rsidR="003E271F" w:rsidRDefault="003E271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86647" w14:textId="77777777" w:rsidR="00461D6E" w:rsidRDefault="00461D6E" w:rsidP="00E32331">
      <w:pPr>
        <w:spacing w:after="0" w:line="240" w:lineRule="auto"/>
      </w:pPr>
      <w:r>
        <w:separator/>
      </w:r>
    </w:p>
  </w:footnote>
  <w:footnote w:type="continuationSeparator" w:id="0">
    <w:p w14:paraId="5673890A" w14:textId="77777777" w:rsidR="00461D6E" w:rsidRDefault="00461D6E" w:rsidP="00E32331">
      <w:pPr>
        <w:spacing w:after="0" w:line="240" w:lineRule="auto"/>
      </w:pPr>
      <w:r>
        <w:continuationSeparator/>
      </w:r>
    </w:p>
  </w:footnote>
  <w:footnote w:id="1">
    <w:p w14:paraId="25999602" w14:textId="77777777" w:rsidR="003E271F" w:rsidRPr="009029FA" w:rsidRDefault="003E271F" w:rsidP="00E32331">
      <w:pPr>
        <w:pStyle w:val="ae"/>
        <w:rPr>
          <w:sz w:val="18"/>
          <w:szCs w:val="18"/>
        </w:rPr>
      </w:pPr>
      <w:r>
        <w:rPr>
          <w:rStyle w:val="a5"/>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08F0CAF"/>
    <w:multiLevelType w:val="hybridMultilevel"/>
    <w:tmpl w:val="74705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330031D"/>
    <w:multiLevelType w:val="hybridMultilevel"/>
    <w:tmpl w:val="2CD2D468"/>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15:restartNumberingAfterBreak="0">
    <w:nsid w:val="29974CD7"/>
    <w:multiLevelType w:val="hybridMultilevel"/>
    <w:tmpl w:val="59020B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9" w15:restartNumberingAfterBreak="0">
    <w:nsid w:val="37D8267C"/>
    <w:multiLevelType w:val="hybridMultilevel"/>
    <w:tmpl w:val="20000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F03045B"/>
    <w:multiLevelType w:val="hybridMultilevel"/>
    <w:tmpl w:val="9984CC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4137290C"/>
    <w:multiLevelType w:val="hybridMultilevel"/>
    <w:tmpl w:val="F648ABDA"/>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DE1A31"/>
    <w:multiLevelType w:val="hybridMultilevel"/>
    <w:tmpl w:val="A6522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6"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8" w15:restartNumberingAfterBreak="0">
    <w:nsid w:val="66825167"/>
    <w:multiLevelType w:val="hybridMultilevel"/>
    <w:tmpl w:val="B1A8207A"/>
    <w:lvl w:ilvl="0" w:tplc="5420C652">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742B67"/>
    <w:multiLevelType w:val="hybridMultilevel"/>
    <w:tmpl w:val="7F600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A129D5"/>
    <w:multiLevelType w:val="hybridMultilevel"/>
    <w:tmpl w:val="1DDA9714"/>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BC1991"/>
    <w:multiLevelType w:val="hybridMultilevel"/>
    <w:tmpl w:val="F3084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932630"/>
    <w:multiLevelType w:val="hybridMultilevel"/>
    <w:tmpl w:val="11600624"/>
    <w:lvl w:ilvl="0" w:tplc="CE0E726A">
      <w:start w:val="1"/>
      <w:numFmt w:val="decimal"/>
      <w:lvlText w:val="%1."/>
      <w:lvlJc w:val="left"/>
      <w:pPr>
        <w:ind w:left="149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967C2B"/>
    <w:multiLevelType w:val="hybridMultilevel"/>
    <w:tmpl w:val="C4B4C6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6B01FEF"/>
    <w:multiLevelType w:val="hybridMultilevel"/>
    <w:tmpl w:val="A7F261C2"/>
    <w:lvl w:ilvl="0" w:tplc="AEC2F8BE">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A4507D5"/>
    <w:multiLevelType w:val="hybridMultilevel"/>
    <w:tmpl w:val="EAE854B2"/>
    <w:lvl w:ilvl="0" w:tplc="0419000F">
      <w:start w:val="1"/>
      <w:numFmt w:val="decimal"/>
      <w:lvlText w:val="%1."/>
      <w:lvlJc w:val="left"/>
      <w:pPr>
        <w:ind w:left="720" w:hanging="360"/>
      </w:pPr>
    </w:lvl>
    <w:lvl w:ilvl="1" w:tplc="AEC2F8BE">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462E4B"/>
    <w:multiLevelType w:val="hybridMultilevel"/>
    <w:tmpl w:val="574EBC04"/>
    <w:lvl w:ilvl="0" w:tplc="8350F4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983A2A"/>
    <w:multiLevelType w:val="hybridMultilevel"/>
    <w:tmpl w:val="D1E6F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C921C0"/>
    <w:multiLevelType w:val="hybridMultilevel"/>
    <w:tmpl w:val="E25C86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FDC7D04"/>
    <w:multiLevelType w:val="hybridMultilevel"/>
    <w:tmpl w:val="36A239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16"/>
  </w:num>
  <w:num w:numId="3">
    <w:abstractNumId w:val="4"/>
  </w:num>
  <w:num w:numId="4">
    <w:abstractNumId w:val="17"/>
  </w:num>
  <w:num w:numId="5">
    <w:abstractNumId w:val="15"/>
  </w:num>
  <w:num w:numId="6">
    <w:abstractNumId w:val="13"/>
  </w:num>
  <w:num w:numId="7">
    <w:abstractNumId w:val="25"/>
  </w:num>
  <w:num w:numId="8">
    <w:abstractNumId w:val="14"/>
  </w:num>
  <w:num w:numId="9">
    <w:abstractNumId w:val="2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27"/>
  </w:num>
  <w:num w:numId="14">
    <w:abstractNumId w:val="20"/>
  </w:num>
  <w:num w:numId="15">
    <w:abstractNumId w:val="22"/>
  </w:num>
  <w:num w:numId="16">
    <w:abstractNumId w:val="9"/>
  </w:num>
  <w:num w:numId="17">
    <w:abstractNumId w:val="23"/>
  </w:num>
  <w:num w:numId="18">
    <w:abstractNumId w:val="18"/>
  </w:num>
  <w:num w:numId="19">
    <w:abstractNumId w:val="6"/>
  </w:num>
  <w:num w:numId="20">
    <w:abstractNumId w:val="19"/>
  </w:num>
  <w:num w:numId="21">
    <w:abstractNumId w:val="29"/>
  </w:num>
  <w:num w:numId="22">
    <w:abstractNumId w:val="11"/>
  </w:num>
  <w:num w:numId="23">
    <w:abstractNumId w:val="21"/>
  </w:num>
  <w:num w:numId="24">
    <w:abstractNumId w:val="30"/>
  </w:num>
  <w:num w:numId="25">
    <w:abstractNumId w:val="0"/>
  </w:num>
  <w:num w:numId="26">
    <w:abstractNumId w:val="7"/>
  </w:num>
  <w:num w:numId="27">
    <w:abstractNumId w:val="3"/>
  </w:num>
  <w:num w:numId="28">
    <w:abstractNumId w:val="26"/>
  </w:num>
  <w:num w:numId="29">
    <w:abstractNumId w:val="24"/>
  </w:num>
  <w:num w:numId="30">
    <w:abstractNumId w:val="5"/>
  </w:num>
  <w:num w:numId="31">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12248"/>
    <w:rsid w:val="00023EC5"/>
    <w:rsid w:val="00030569"/>
    <w:rsid w:val="000369BA"/>
    <w:rsid w:val="000435E5"/>
    <w:rsid w:val="00044ECA"/>
    <w:rsid w:val="0005687E"/>
    <w:rsid w:val="000658D0"/>
    <w:rsid w:val="00066AE2"/>
    <w:rsid w:val="000818A6"/>
    <w:rsid w:val="00082795"/>
    <w:rsid w:val="00086350"/>
    <w:rsid w:val="000930FD"/>
    <w:rsid w:val="00093F66"/>
    <w:rsid w:val="000C03F8"/>
    <w:rsid w:val="000C2FB6"/>
    <w:rsid w:val="000C3DB9"/>
    <w:rsid w:val="000C6E6D"/>
    <w:rsid w:val="000D0426"/>
    <w:rsid w:val="000D2978"/>
    <w:rsid w:val="000D5E7E"/>
    <w:rsid w:val="000D7015"/>
    <w:rsid w:val="000F05B8"/>
    <w:rsid w:val="000F0D50"/>
    <w:rsid w:val="000F20C8"/>
    <w:rsid w:val="000F7F02"/>
    <w:rsid w:val="00110D2F"/>
    <w:rsid w:val="00113FF8"/>
    <w:rsid w:val="00115655"/>
    <w:rsid w:val="001173F7"/>
    <w:rsid w:val="00127777"/>
    <w:rsid w:val="001350D3"/>
    <w:rsid w:val="001355AC"/>
    <w:rsid w:val="001361A3"/>
    <w:rsid w:val="00152963"/>
    <w:rsid w:val="001551D6"/>
    <w:rsid w:val="00164758"/>
    <w:rsid w:val="00175D9B"/>
    <w:rsid w:val="0018080F"/>
    <w:rsid w:val="001A1874"/>
    <w:rsid w:val="001A496F"/>
    <w:rsid w:val="001B22D1"/>
    <w:rsid w:val="001B6E64"/>
    <w:rsid w:val="001B70DA"/>
    <w:rsid w:val="001C12B5"/>
    <w:rsid w:val="001C5E46"/>
    <w:rsid w:val="001D0BCC"/>
    <w:rsid w:val="001F6724"/>
    <w:rsid w:val="002025BF"/>
    <w:rsid w:val="0021458D"/>
    <w:rsid w:val="0022285D"/>
    <w:rsid w:val="00231EB3"/>
    <w:rsid w:val="00252264"/>
    <w:rsid w:val="002535FB"/>
    <w:rsid w:val="00271071"/>
    <w:rsid w:val="0027147C"/>
    <w:rsid w:val="00281709"/>
    <w:rsid w:val="002A6E4E"/>
    <w:rsid w:val="002C0A0B"/>
    <w:rsid w:val="002C480A"/>
    <w:rsid w:val="002C633C"/>
    <w:rsid w:val="002D421D"/>
    <w:rsid w:val="002D510F"/>
    <w:rsid w:val="002D63D4"/>
    <w:rsid w:val="002E0017"/>
    <w:rsid w:val="002E1B96"/>
    <w:rsid w:val="002E2A2C"/>
    <w:rsid w:val="002F1085"/>
    <w:rsid w:val="002F19F8"/>
    <w:rsid w:val="002F5F94"/>
    <w:rsid w:val="00303C40"/>
    <w:rsid w:val="00303DC2"/>
    <w:rsid w:val="00307C5A"/>
    <w:rsid w:val="00307EE4"/>
    <w:rsid w:val="0031284C"/>
    <w:rsid w:val="00312C66"/>
    <w:rsid w:val="00313165"/>
    <w:rsid w:val="0031737F"/>
    <w:rsid w:val="00320950"/>
    <w:rsid w:val="00321E9F"/>
    <w:rsid w:val="003230F8"/>
    <w:rsid w:val="0032396C"/>
    <w:rsid w:val="00326B5D"/>
    <w:rsid w:val="00331661"/>
    <w:rsid w:val="003504B6"/>
    <w:rsid w:val="0035303A"/>
    <w:rsid w:val="0035391F"/>
    <w:rsid w:val="00356D7D"/>
    <w:rsid w:val="003700AE"/>
    <w:rsid w:val="0037051C"/>
    <w:rsid w:val="003745CD"/>
    <w:rsid w:val="00376C37"/>
    <w:rsid w:val="0038186A"/>
    <w:rsid w:val="003B1D96"/>
    <w:rsid w:val="003B21F8"/>
    <w:rsid w:val="003B31F8"/>
    <w:rsid w:val="003B5390"/>
    <w:rsid w:val="003C3261"/>
    <w:rsid w:val="003C34B2"/>
    <w:rsid w:val="003C5296"/>
    <w:rsid w:val="003E271F"/>
    <w:rsid w:val="003E4E07"/>
    <w:rsid w:val="003E5CEC"/>
    <w:rsid w:val="003F151C"/>
    <w:rsid w:val="003F1947"/>
    <w:rsid w:val="00402108"/>
    <w:rsid w:val="00403691"/>
    <w:rsid w:val="00422619"/>
    <w:rsid w:val="0042795E"/>
    <w:rsid w:val="00444246"/>
    <w:rsid w:val="00444F8F"/>
    <w:rsid w:val="004616D3"/>
    <w:rsid w:val="00461D6E"/>
    <w:rsid w:val="004631DF"/>
    <w:rsid w:val="004647C6"/>
    <w:rsid w:val="00467028"/>
    <w:rsid w:val="00473A3A"/>
    <w:rsid w:val="00482081"/>
    <w:rsid w:val="004822E0"/>
    <w:rsid w:val="00485992"/>
    <w:rsid w:val="00486C1B"/>
    <w:rsid w:val="00492A72"/>
    <w:rsid w:val="004B522D"/>
    <w:rsid w:val="004D232F"/>
    <w:rsid w:val="004D4890"/>
    <w:rsid w:val="004D6B4B"/>
    <w:rsid w:val="00500AD0"/>
    <w:rsid w:val="00503CC1"/>
    <w:rsid w:val="00523129"/>
    <w:rsid w:val="00532491"/>
    <w:rsid w:val="00561D9E"/>
    <w:rsid w:val="00563CB6"/>
    <w:rsid w:val="00565649"/>
    <w:rsid w:val="00566AA2"/>
    <w:rsid w:val="00567AD3"/>
    <w:rsid w:val="0057479A"/>
    <w:rsid w:val="005848A3"/>
    <w:rsid w:val="005955CB"/>
    <w:rsid w:val="00596281"/>
    <w:rsid w:val="005A0857"/>
    <w:rsid w:val="005C5890"/>
    <w:rsid w:val="005D286E"/>
    <w:rsid w:val="005F4BE6"/>
    <w:rsid w:val="006037E6"/>
    <w:rsid w:val="006073B3"/>
    <w:rsid w:val="00610626"/>
    <w:rsid w:val="006138DD"/>
    <w:rsid w:val="00624606"/>
    <w:rsid w:val="006315F3"/>
    <w:rsid w:val="006374C9"/>
    <w:rsid w:val="00651544"/>
    <w:rsid w:val="0065372A"/>
    <w:rsid w:val="00663ABD"/>
    <w:rsid w:val="006739F7"/>
    <w:rsid w:val="00681E5A"/>
    <w:rsid w:val="006829C4"/>
    <w:rsid w:val="006940FA"/>
    <w:rsid w:val="00697F80"/>
    <w:rsid w:val="006A45FA"/>
    <w:rsid w:val="006B3F7E"/>
    <w:rsid w:val="006C4A3D"/>
    <w:rsid w:val="006C5BAD"/>
    <w:rsid w:val="006C795C"/>
    <w:rsid w:val="006D3761"/>
    <w:rsid w:val="006D40B0"/>
    <w:rsid w:val="006E7839"/>
    <w:rsid w:val="006F2CAC"/>
    <w:rsid w:val="006F4DB0"/>
    <w:rsid w:val="0070419F"/>
    <w:rsid w:val="00712F5F"/>
    <w:rsid w:val="00714EC8"/>
    <w:rsid w:val="007250D4"/>
    <w:rsid w:val="00734C69"/>
    <w:rsid w:val="0074362D"/>
    <w:rsid w:val="00753F3E"/>
    <w:rsid w:val="0075620C"/>
    <w:rsid w:val="00760D64"/>
    <w:rsid w:val="0076215E"/>
    <w:rsid w:val="0076531E"/>
    <w:rsid w:val="00784EF4"/>
    <w:rsid w:val="007A060A"/>
    <w:rsid w:val="007A0B51"/>
    <w:rsid w:val="007A16E5"/>
    <w:rsid w:val="007B2160"/>
    <w:rsid w:val="007C7D07"/>
    <w:rsid w:val="007E2E0C"/>
    <w:rsid w:val="007E66B7"/>
    <w:rsid w:val="007F4D72"/>
    <w:rsid w:val="007F57A2"/>
    <w:rsid w:val="00801027"/>
    <w:rsid w:val="00802A02"/>
    <w:rsid w:val="0080383B"/>
    <w:rsid w:val="0080627A"/>
    <w:rsid w:val="00807113"/>
    <w:rsid w:val="0081013A"/>
    <w:rsid w:val="00833849"/>
    <w:rsid w:val="0083557C"/>
    <w:rsid w:val="00851DA0"/>
    <w:rsid w:val="00873A4C"/>
    <w:rsid w:val="008762F7"/>
    <w:rsid w:val="00876E2E"/>
    <w:rsid w:val="008A279B"/>
    <w:rsid w:val="008A3F8A"/>
    <w:rsid w:val="008A6DC8"/>
    <w:rsid w:val="008B3E3D"/>
    <w:rsid w:val="008B6E20"/>
    <w:rsid w:val="008B78A6"/>
    <w:rsid w:val="008D1C47"/>
    <w:rsid w:val="008D35C4"/>
    <w:rsid w:val="008D3702"/>
    <w:rsid w:val="008E2442"/>
    <w:rsid w:val="008E7E61"/>
    <w:rsid w:val="008F0C77"/>
    <w:rsid w:val="00906BAA"/>
    <w:rsid w:val="009315BF"/>
    <w:rsid w:val="009329A4"/>
    <w:rsid w:val="009507C6"/>
    <w:rsid w:val="009618CB"/>
    <w:rsid w:val="009628D2"/>
    <w:rsid w:val="00963D19"/>
    <w:rsid w:val="009716F3"/>
    <w:rsid w:val="00980393"/>
    <w:rsid w:val="00980BD7"/>
    <w:rsid w:val="00986B62"/>
    <w:rsid w:val="00997DDF"/>
    <w:rsid w:val="009A72D8"/>
    <w:rsid w:val="009B0343"/>
    <w:rsid w:val="009B7633"/>
    <w:rsid w:val="009C45E3"/>
    <w:rsid w:val="009C534D"/>
    <w:rsid w:val="009D25DF"/>
    <w:rsid w:val="009D5D18"/>
    <w:rsid w:val="009E2317"/>
    <w:rsid w:val="009E27DF"/>
    <w:rsid w:val="009F5561"/>
    <w:rsid w:val="009F6BE2"/>
    <w:rsid w:val="00A10104"/>
    <w:rsid w:val="00A116D2"/>
    <w:rsid w:val="00A3601C"/>
    <w:rsid w:val="00A45822"/>
    <w:rsid w:val="00A54414"/>
    <w:rsid w:val="00A56181"/>
    <w:rsid w:val="00A56C61"/>
    <w:rsid w:val="00A76DED"/>
    <w:rsid w:val="00A842F1"/>
    <w:rsid w:val="00A87E5A"/>
    <w:rsid w:val="00A906D7"/>
    <w:rsid w:val="00A91A2A"/>
    <w:rsid w:val="00A94208"/>
    <w:rsid w:val="00A96F6D"/>
    <w:rsid w:val="00AA097A"/>
    <w:rsid w:val="00AA6314"/>
    <w:rsid w:val="00AC6638"/>
    <w:rsid w:val="00AD4C88"/>
    <w:rsid w:val="00AE5459"/>
    <w:rsid w:val="00AF0BBA"/>
    <w:rsid w:val="00B0057F"/>
    <w:rsid w:val="00B17CDE"/>
    <w:rsid w:val="00B30545"/>
    <w:rsid w:val="00B37B18"/>
    <w:rsid w:val="00B4217C"/>
    <w:rsid w:val="00B56F0F"/>
    <w:rsid w:val="00B57FFE"/>
    <w:rsid w:val="00B62DCC"/>
    <w:rsid w:val="00B705B5"/>
    <w:rsid w:val="00B765EE"/>
    <w:rsid w:val="00B814C5"/>
    <w:rsid w:val="00B82FEC"/>
    <w:rsid w:val="00B834C1"/>
    <w:rsid w:val="00B84052"/>
    <w:rsid w:val="00B87FCF"/>
    <w:rsid w:val="00B920A2"/>
    <w:rsid w:val="00BA7700"/>
    <w:rsid w:val="00BB342A"/>
    <w:rsid w:val="00BC13B0"/>
    <w:rsid w:val="00BC55E7"/>
    <w:rsid w:val="00BC7228"/>
    <w:rsid w:val="00BD2262"/>
    <w:rsid w:val="00BD704C"/>
    <w:rsid w:val="00BE1A83"/>
    <w:rsid w:val="00BE4E40"/>
    <w:rsid w:val="00BF7434"/>
    <w:rsid w:val="00C04C53"/>
    <w:rsid w:val="00C10F83"/>
    <w:rsid w:val="00C301A3"/>
    <w:rsid w:val="00C45977"/>
    <w:rsid w:val="00C56E50"/>
    <w:rsid w:val="00C639F3"/>
    <w:rsid w:val="00C66647"/>
    <w:rsid w:val="00C708E8"/>
    <w:rsid w:val="00C800C9"/>
    <w:rsid w:val="00C80378"/>
    <w:rsid w:val="00C858D1"/>
    <w:rsid w:val="00C8632C"/>
    <w:rsid w:val="00C95D2F"/>
    <w:rsid w:val="00C95D5A"/>
    <w:rsid w:val="00CC1D28"/>
    <w:rsid w:val="00CD1BCF"/>
    <w:rsid w:val="00CD49CD"/>
    <w:rsid w:val="00CE2B7C"/>
    <w:rsid w:val="00CE30DC"/>
    <w:rsid w:val="00CE37A0"/>
    <w:rsid w:val="00CE4633"/>
    <w:rsid w:val="00CF4D0E"/>
    <w:rsid w:val="00D01D92"/>
    <w:rsid w:val="00D073B2"/>
    <w:rsid w:val="00D12120"/>
    <w:rsid w:val="00D15461"/>
    <w:rsid w:val="00D166A8"/>
    <w:rsid w:val="00D22FEC"/>
    <w:rsid w:val="00D33DEF"/>
    <w:rsid w:val="00D3618F"/>
    <w:rsid w:val="00D37D2E"/>
    <w:rsid w:val="00D436AF"/>
    <w:rsid w:val="00D474FC"/>
    <w:rsid w:val="00D51992"/>
    <w:rsid w:val="00D55F82"/>
    <w:rsid w:val="00D70A5D"/>
    <w:rsid w:val="00D82491"/>
    <w:rsid w:val="00D83935"/>
    <w:rsid w:val="00DA19B7"/>
    <w:rsid w:val="00DA23AE"/>
    <w:rsid w:val="00DC0253"/>
    <w:rsid w:val="00DC2E12"/>
    <w:rsid w:val="00DD70A4"/>
    <w:rsid w:val="00DE22A7"/>
    <w:rsid w:val="00DF4467"/>
    <w:rsid w:val="00E0087D"/>
    <w:rsid w:val="00E06120"/>
    <w:rsid w:val="00E15FCA"/>
    <w:rsid w:val="00E25417"/>
    <w:rsid w:val="00E32331"/>
    <w:rsid w:val="00E34892"/>
    <w:rsid w:val="00E40299"/>
    <w:rsid w:val="00E46C20"/>
    <w:rsid w:val="00E535AF"/>
    <w:rsid w:val="00E5563F"/>
    <w:rsid w:val="00E578CA"/>
    <w:rsid w:val="00E640CE"/>
    <w:rsid w:val="00E7196B"/>
    <w:rsid w:val="00E72D16"/>
    <w:rsid w:val="00E82C0D"/>
    <w:rsid w:val="00E94F97"/>
    <w:rsid w:val="00EA2BA1"/>
    <w:rsid w:val="00EA3580"/>
    <w:rsid w:val="00EB0D57"/>
    <w:rsid w:val="00EC4F8E"/>
    <w:rsid w:val="00EC4FA1"/>
    <w:rsid w:val="00EE010D"/>
    <w:rsid w:val="00EE5C29"/>
    <w:rsid w:val="00EF7DC2"/>
    <w:rsid w:val="00F172EB"/>
    <w:rsid w:val="00F276B9"/>
    <w:rsid w:val="00F355D2"/>
    <w:rsid w:val="00F37FC4"/>
    <w:rsid w:val="00F41935"/>
    <w:rsid w:val="00F45BE4"/>
    <w:rsid w:val="00F47791"/>
    <w:rsid w:val="00F537BF"/>
    <w:rsid w:val="00F541AE"/>
    <w:rsid w:val="00F57904"/>
    <w:rsid w:val="00F74E85"/>
    <w:rsid w:val="00F80DCB"/>
    <w:rsid w:val="00F973AD"/>
    <w:rsid w:val="00FA2C5D"/>
    <w:rsid w:val="00FB5B4A"/>
    <w:rsid w:val="00FD2F11"/>
    <w:rsid w:val="00FE23B1"/>
    <w:rsid w:val="00FE4432"/>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DD799"/>
  <w15:docId w15:val="{7FBAB3ED-30A1-4EFB-A6F1-9278140E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0"/>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271071"/>
    <w:rPr>
      <w:rFonts w:ascii="Times New Roman" w:eastAsia="Times New Roman" w:hAnsi="Times New Roman" w:cs="Times New Roman"/>
      <w:sz w:val="28"/>
      <w:szCs w:val="20"/>
      <w:lang w:eastAsia="ru-RU"/>
    </w:rPr>
  </w:style>
  <w:style w:type="character" w:styleId="afff0">
    <w:name w:val="annotation reference"/>
    <w:basedOn w:val="a1"/>
    <w:uiPriority w:val="99"/>
    <w:semiHidden/>
    <w:unhideWhenUsed/>
    <w:rsid w:val="003E271F"/>
    <w:rPr>
      <w:sz w:val="16"/>
      <w:szCs w:val="16"/>
    </w:rPr>
  </w:style>
  <w:style w:type="paragraph" w:styleId="afff1">
    <w:name w:val="annotation text"/>
    <w:basedOn w:val="a0"/>
    <w:link w:val="afff2"/>
    <w:uiPriority w:val="99"/>
    <w:semiHidden/>
    <w:unhideWhenUsed/>
    <w:rsid w:val="003E271F"/>
    <w:pPr>
      <w:spacing w:line="240" w:lineRule="auto"/>
    </w:pPr>
    <w:rPr>
      <w:sz w:val="20"/>
      <w:szCs w:val="20"/>
    </w:rPr>
  </w:style>
  <w:style w:type="character" w:customStyle="1" w:styleId="afff2">
    <w:name w:val="Текст примечания Знак"/>
    <w:basedOn w:val="a1"/>
    <w:link w:val="afff1"/>
    <w:uiPriority w:val="99"/>
    <w:semiHidden/>
    <w:rsid w:val="003E271F"/>
    <w:rPr>
      <w:sz w:val="20"/>
      <w:szCs w:val="20"/>
    </w:rPr>
  </w:style>
  <w:style w:type="paragraph" w:styleId="afff3">
    <w:name w:val="annotation subject"/>
    <w:basedOn w:val="afff1"/>
    <w:next w:val="afff1"/>
    <w:link w:val="afff4"/>
    <w:uiPriority w:val="99"/>
    <w:semiHidden/>
    <w:unhideWhenUsed/>
    <w:rsid w:val="00FB5B4A"/>
    <w:rPr>
      <w:b/>
      <w:bCs/>
    </w:rPr>
  </w:style>
  <w:style w:type="character" w:customStyle="1" w:styleId="afff4">
    <w:name w:val="Тема примечания Знак"/>
    <w:basedOn w:val="afff2"/>
    <w:link w:val="afff3"/>
    <w:uiPriority w:val="99"/>
    <w:semiHidden/>
    <w:rsid w:val="00FB5B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30611392">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fin.ru/finanalysis/savchuk/2.shtml" TargetMode="External"/><Relationship Id="rId13" Type="http://schemas.openxmlformats.org/officeDocument/2006/relationships/hyperlink" Target="http://www.kremlin.ru/acts/bank/4302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fin.ru/finanalysis/savchuk/7.s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in.ru/finanalysis/savchuk/7.shtml" TargetMode="External"/><Relationship Id="rId5" Type="http://schemas.openxmlformats.org/officeDocument/2006/relationships/webSettings" Target="webSettings.xml"/><Relationship Id="rId15" Type="http://schemas.openxmlformats.org/officeDocument/2006/relationships/hyperlink" Target="http://gov.garant.ru/document?id=71975292&amp;byPara=1&amp;sub=1" TargetMode="External"/><Relationship Id="rId10" Type="http://schemas.openxmlformats.org/officeDocument/2006/relationships/hyperlink" Target="http://www.cfin.ru/finanalysis/savchuk/7.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fin.ru/finanalysis/savchuk/7.shtml" TargetMode="External"/><Relationship Id="rId14" Type="http://schemas.openxmlformats.org/officeDocument/2006/relationships/hyperlink" Target="https://mintrans.gov.ru/documents/3/1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A05C1-69C1-41F0-8EF6-CFD319DA3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7011</Words>
  <Characters>39968</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Шумилина Анна Юрьевна</cp:lastModifiedBy>
  <cp:revision>4</cp:revision>
  <cp:lastPrinted>2022-04-27T09:11:00Z</cp:lastPrinted>
  <dcterms:created xsi:type="dcterms:W3CDTF">2022-11-18T12:07:00Z</dcterms:created>
  <dcterms:modified xsi:type="dcterms:W3CDTF">2023-08-29T12:33:00Z</dcterms:modified>
</cp:coreProperties>
</file>